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938" w:rsidRPr="00A47D9D" w:rsidRDefault="00EE4938" w:rsidP="00B705BE">
      <w:pPr>
        <w:pStyle w:val="Titre"/>
      </w:pPr>
      <w:r w:rsidRPr="00A47D9D">
        <w:t>Référentiel des Compétences Transversales</w:t>
      </w:r>
    </w:p>
    <w:p w:rsidR="00EE4938" w:rsidRPr="00A47D9D" w:rsidRDefault="00EE4938" w:rsidP="00B705BE">
      <w:pPr>
        <w:pStyle w:val="Titre1"/>
      </w:pPr>
      <w:bookmarkStart w:id="0" w:name="_Toc221284431"/>
      <w:r w:rsidRPr="00A47D9D">
        <w:t>Introduction</w:t>
      </w:r>
      <w:bookmarkEnd w:id="0"/>
    </w:p>
    <w:p w:rsidR="00EE4938" w:rsidRDefault="00EE4938" w:rsidP="00B705BE">
      <w:r w:rsidRPr="00A47D9D">
        <w:t>Ce référentiel présente les compétences transversales essentielles pour réussir dans les contextes académiques et professionnels. Ces compétences sont organisées en six domaines principaux : Collaboration, Communication écrite et orale, Pensée critique, Connaissance de soi, Citoyenneté mondiale et Créativité. Chaque domaine est détaillé avec des descriptions de compétences, des contextes de mise en œuvre, des savoirs associés et des critères d'évaluation.</w:t>
      </w:r>
    </w:p>
    <w:p w:rsidR="002F2EBF" w:rsidRDefault="002F2EBF" w:rsidP="00D659F5">
      <w:pPr>
        <w:pStyle w:val="Titre1"/>
      </w:pPr>
      <w:bookmarkStart w:id="1" w:name="_Toc221284432"/>
      <w:r>
        <w:t>Synoptique</w:t>
      </w:r>
      <w:bookmarkEnd w:id="1"/>
    </w:p>
    <w:p w:rsidR="00D659F5" w:rsidRPr="00D659F5" w:rsidRDefault="00D659F5" w:rsidP="00D659F5"/>
    <w:p w:rsidR="005534AE" w:rsidRPr="00A47D9D" w:rsidRDefault="005534AE" w:rsidP="00D659F5">
      <w:r w:rsidRPr="00D659F5">
        <w:rPr>
          <w:rStyle w:val="lev"/>
        </w:rPr>
        <w:t>Collaboration</w:t>
      </w:r>
      <w:r w:rsidRPr="00A47D9D">
        <w:tab/>
      </w:r>
    </w:p>
    <w:p w:rsidR="005534AE" w:rsidRPr="00A47D9D" w:rsidRDefault="005534AE" w:rsidP="00B705BE">
      <w:pPr>
        <w:pStyle w:val="Paragraphedeliste"/>
        <w:numPr>
          <w:ilvl w:val="0"/>
          <w:numId w:val="1"/>
        </w:numPr>
      </w:pPr>
      <w:r w:rsidRPr="00A47D9D">
        <w:t>Utiliser les espaces de travail collaboratifs</w:t>
      </w:r>
    </w:p>
    <w:p w:rsidR="005534AE" w:rsidRPr="00A47D9D" w:rsidRDefault="005534AE" w:rsidP="00B705BE">
      <w:pPr>
        <w:pStyle w:val="Paragraphedeliste"/>
        <w:numPr>
          <w:ilvl w:val="0"/>
          <w:numId w:val="1"/>
        </w:numPr>
      </w:pPr>
      <w:r w:rsidRPr="00A47D9D">
        <w:t>Faciliter la transmission d’information au sein de projet</w:t>
      </w:r>
    </w:p>
    <w:p w:rsidR="005534AE" w:rsidRPr="00A47D9D" w:rsidRDefault="005534AE" w:rsidP="00B705BE">
      <w:pPr>
        <w:pStyle w:val="Paragraphedeliste"/>
        <w:numPr>
          <w:ilvl w:val="0"/>
          <w:numId w:val="1"/>
        </w:numPr>
      </w:pPr>
      <w:r w:rsidRPr="00A47D9D">
        <w:t>Contribuer à l’identification et à la réalisation des objectifs communs d’un projet</w:t>
      </w:r>
    </w:p>
    <w:p w:rsidR="005534AE" w:rsidRPr="00A47D9D" w:rsidRDefault="005534AE" w:rsidP="00B705BE">
      <w:pPr>
        <w:pStyle w:val="Paragraphedeliste"/>
        <w:numPr>
          <w:ilvl w:val="0"/>
          <w:numId w:val="1"/>
        </w:numPr>
      </w:pPr>
      <w:r w:rsidRPr="00A47D9D">
        <w:t>S’engager en fonction</w:t>
      </w:r>
      <w:r w:rsidR="001A0262" w:rsidRPr="00A47D9D">
        <w:t xml:space="preserve"> de son rôle et des priorités d’un</w:t>
      </w:r>
      <w:r w:rsidRPr="00A47D9D">
        <w:t xml:space="preserve"> projet</w:t>
      </w:r>
    </w:p>
    <w:p w:rsidR="005534AE" w:rsidRPr="00D659F5" w:rsidRDefault="005534AE" w:rsidP="00D659F5">
      <w:pPr>
        <w:rPr>
          <w:rStyle w:val="lev"/>
        </w:rPr>
      </w:pPr>
      <w:r w:rsidRPr="00D659F5">
        <w:rPr>
          <w:rStyle w:val="lev"/>
        </w:rPr>
        <w:t>Communication écrite et orale</w:t>
      </w:r>
      <w:r w:rsidRPr="00D659F5">
        <w:rPr>
          <w:rStyle w:val="lev"/>
        </w:rPr>
        <w:tab/>
      </w:r>
    </w:p>
    <w:p w:rsidR="005534AE" w:rsidRPr="00A47D9D" w:rsidRDefault="005534AE" w:rsidP="00B705BE">
      <w:pPr>
        <w:pStyle w:val="Paragraphedeliste"/>
        <w:numPr>
          <w:ilvl w:val="0"/>
          <w:numId w:val="2"/>
        </w:numPr>
      </w:pPr>
      <w:r w:rsidRPr="00A47D9D">
        <w:t>Rédiger des textes académiques et non académiques</w:t>
      </w:r>
    </w:p>
    <w:p w:rsidR="005534AE" w:rsidRPr="00A47D9D" w:rsidRDefault="005534AE" w:rsidP="00B705BE">
      <w:pPr>
        <w:pStyle w:val="Paragraphedeliste"/>
        <w:numPr>
          <w:ilvl w:val="0"/>
          <w:numId w:val="2"/>
        </w:numPr>
      </w:pPr>
      <w:r w:rsidRPr="00A47D9D">
        <w:t>Adapter le ton de la communication en fonction du public et du contexte</w:t>
      </w:r>
    </w:p>
    <w:p w:rsidR="005534AE" w:rsidRPr="00A47D9D" w:rsidRDefault="005534AE" w:rsidP="00B705BE">
      <w:pPr>
        <w:pStyle w:val="Paragraphedeliste"/>
        <w:numPr>
          <w:ilvl w:val="0"/>
          <w:numId w:val="2"/>
        </w:numPr>
      </w:pPr>
      <w:r w:rsidRPr="00A47D9D">
        <w:t>Structurer les idées de manière méthodique pour la présentation orale et écrite</w:t>
      </w:r>
    </w:p>
    <w:p w:rsidR="005534AE" w:rsidRPr="00A47D9D" w:rsidRDefault="005534AE" w:rsidP="00B705BE">
      <w:pPr>
        <w:pStyle w:val="Paragraphedeliste"/>
        <w:numPr>
          <w:ilvl w:val="0"/>
          <w:numId w:val="2"/>
        </w:numPr>
      </w:pPr>
      <w:r w:rsidRPr="00A47D9D">
        <w:t xml:space="preserve">Utiliser les outils de communication numérique </w:t>
      </w:r>
    </w:p>
    <w:p w:rsidR="005534AE" w:rsidRPr="00A47D9D" w:rsidRDefault="005534AE" w:rsidP="00D659F5">
      <w:r w:rsidRPr="00D659F5">
        <w:rPr>
          <w:rStyle w:val="lev"/>
        </w:rPr>
        <w:t>Pensée</w:t>
      </w:r>
      <w:r w:rsidRPr="00A47D9D">
        <w:t xml:space="preserve"> </w:t>
      </w:r>
      <w:r w:rsidRPr="00D659F5">
        <w:rPr>
          <w:rStyle w:val="lev"/>
        </w:rPr>
        <w:t>critique</w:t>
      </w:r>
    </w:p>
    <w:p w:rsidR="005534AE" w:rsidRPr="00A47D9D" w:rsidRDefault="005534AE" w:rsidP="00B705BE">
      <w:pPr>
        <w:pStyle w:val="Paragraphedeliste"/>
        <w:numPr>
          <w:ilvl w:val="0"/>
          <w:numId w:val="3"/>
        </w:numPr>
      </w:pPr>
      <w:r w:rsidRPr="00A47D9D">
        <w:t>Reconnaitre les informations, leur fiabilité et les mécanismes</w:t>
      </w:r>
    </w:p>
    <w:p w:rsidR="005534AE" w:rsidRPr="00A47D9D" w:rsidRDefault="005534AE" w:rsidP="00B705BE">
      <w:pPr>
        <w:pStyle w:val="Paragraphedeliste"/>
        <w:numPr>
          <w:ilvl w:val="0"/>
          <w:numId w:val="3"/>
        </w:numPr>
      </w:pPr>
      <w:r w:rsidRPr="00A47D9D">
        <w:t xml:space="preserve">Analyser les biais dans différentes sources et format de communication </w:t>
      </w:r>
    </w:p>
    <w:p w:rsidR="005534AE" w:rsidRPr="00A47D9D" w:rsidRDefault="005534AE" w:rsidP="00B705BE">
      <w:pPr>
        <w:pStyle w:val="Paragraphedeliste"/>
        <w:numPr>
          <w:ilvl w:val="0"/>
          <w:numId w:val="3"/>
        </w:numPr>
      </w:pPr>
      <w:r w:rsidRPr="00A47D9D">
        <w:t xml:space="preserve">Confronter les informations afin d’exprimer un positionnement éclairé et argumenté </w:t>
      </w:r>
    </w:p>
    <w:p w:rsidR="005534AE" w:rsidRPr="00D659F5" w:rsidRDefault="005534AE" w:rsidP="00D659F5">
      <w:pPr>
        <w:rPr>
          <w:rStyle w:val="lev"/>
        </w:rPr>
      </w:pPr>
      <w:r w:rsidRPr="00D659F5">
        <w:rPr>
          <w:rStyle w:val="lev"/>
        </w:rPr>
        <w:t>Connaissance de soi</w:t>
      </w:r>
      <w:r w:rsidRPr="00D659F5">
        <w:rPr>
          <w:rStyle w:val="lev"/>
        </w:rPr>
        <w:tab/>
      </w:r>
    </w:p>
    <w:p w:rsidR="005534AE" w:rsidRPr="00A47D9D" w:rsidRDefault="005534AE" w:rsidP="00B705BE">
      <w:pPr>
        <w:pStyle w:val="Paragraphedeliste"/>
        <w:numPr>
          <w:ilvl w:val="0"/>
          <w:numId w:val="4"/>
        </w:numPr>
      </w:pPr>
      <w:r w:rsidRPr="00A47D9D">
        <w:t>Analyser des situations vécues</w:t>
      </w:r>
    </w:p>
    <w:p w:rsidR="005534AE" w:rsidRPr="00A47D9D" w:rsidRDefault="005534AE" w:rsidP="00B705BE">
      <w:pPr>
        <w:pStyle w:val="Paragraphedeliste"/>
        <w:numPr>
          <w:ilvl w:val="0"/>
          <w:numId w:val="4"/>
        </w:numPr>
      </w:pPr>
      <w:r w:rsidRPr="00A47D9D">
        <w:t>Valoriser ses compétences et ses connaissances</w:t>
      </w:r>
    </w:p>
    <w:p w:rsidR="005534AE" w:rsidRPr="00A47D9D" w:rsidRDefault="005534AE" w:rsidP="00B705BE">
      <w:pPr>
        <w:pStyle w:val="Paragraphedeliste"/>
        <w:numPr>
          <w:ilvl w:val="0"/>
          <w:numId w:val="4"/>
        </w:numPr>
      </w:pPr>
      <w:r w:rsidRPr="00A47D9D">
        <w:t>Organiser ses actions au regard de son fonctionnement</w:t>
      </w:r>
    </w:p>
    <w:p w:rsidR="005534AE" w:rsidRPr="00D659F5" w:rsidRDefault="005534AE" w:rsidP="00D659F5">
      <w:pPr>
        <w:rPr>
          <w:rStyle w:val="lev"/>
        </w:rPr>
      </w:pPr>
      <w:r w:rsidRPr="00D659F5">
        <w:rPr>
          <w:rStyle w:val="lev"/>
        </w:rPr>
        <w:t>Citoyenneté mondiale</w:t>
      </w:r>
      <w:r w:rsidRPr="00D659F5">
        <w:rPr>
          <w:rStyle w:val="lev"/>
        </w:rPr>
        <w:tab/>
      </w:r>
    </w:p>
    <w:p w:rsidR="005534AE" w:rsidRPr="00A47D9D" w:rsidRDefault="005534AE" w:rsidP="00B705BE">
      <w:pPr>
        <w:pStyle w:val="Paragraphedeliste"/>
        <w:numPr>
          <w:ilvl w:val="0"/>
          <w:numId w:val="5"/>
        </w:numPr>
      </w:pPr>
      <w:r w:rsidRPr="00A47D9D">
        <w:t>Identifier les enjeux mondiaux en lien avec les objectifs de développement durable.</w:t>
      </w:r>
    </w:p>
    <w:p w:rsidR="005534AE" w:rsidRPr="00A47D9D" w:rsidRDefault="005534AE" w:rsidP="00B705BE">
      <w:pPr>
        <w:pStyle w:val="Paragraphedeliste"/>
        <w:numPr>
          <w:ilvl w:val="0"/>
          <w:numId w:val="5"/>
        </w:numPr>
      </w:pPr>
      <w:r w:rsidRPr="00A47D9D">
        <w:t>Agir dans la vie civique et démocratique en exerçant ses droits et responsabilités.</w:t>
      </w:r>
    </w:p>
    <w:p w:rsidR="005534AE" w:rsidRPr="00A47D9D" w:rsidRDefault="005534AE" w:rsidP="00B705BE">
      <w:pPr>
        <w:pStyle w:val="Paragraphedeliste"/>
        <w:numPr>
          <w:ilvl w:val="0"/>
          <w:numId w:val="5"/>
        </w:numPr>
      </w:pPr>
      <w:r w:rsidRPr="00A47D9D">
        <w:t>Interagir dans des situations interculturelles.</w:t>
      </w:r>
    </w:p>
    <w:p w:rsidR="005534AE" w:rsidRPr="00D659F5" w:rsidRDefault="005534AE" w:rsidP="00D659F5">
      <w:pPr>
        <w:rPr>
          <w:rStyle w:val="lev"/>
        </w:rPr>
      </w:pPr>
      <w:r w:rsidRPr="00D659F5">
        <w:rPr>
          <w:rStyle w:val="lev"/>
        </w:rPr>
        <w:t>Créativité</w:t>
      </w:r>
      <w:r w:rsidRPr="00D659F5">
        <w:rPr>
          <w:rStyle w:val="lev"/>
        </w:rPr>
        <w:tab/>
      </w:r>
    </w:p>
    <w:p w:rsidR="005534AE" w:rsidRPr="00A47D9D" w:rsidRDefault="005534AE" w:rsidP="00B705BE">
      <w:pPr>
        <w:pStyle w:val="Paragraphedeliste"/>
        <w:numPr>
          <w:ilvl w:val="0"/>
          <w:numId w:val="6"/>
        </w:numPr>
      </w:pPr>
      <w:r w:rsidRPr="00A47D9D">
        <w:t>Identifier un problème et son environnement de contraintes</w:t>
      </w:r>
    </w:p>
    <w:p w:rsidR="005534AE" w:rsidRPr="00A47D9D" w:rsidRDefault="005534AE" w:rsidP="00B705BE">
      <w:pPr>
        <w:pStyle w:val="Paragraphedeliste"/>
        <w:numPr>
          <w:ilvl w:val="0"/>
          <w:numId w:val="6"/>
        </w:numPr>
      </w:pPr>
      <w:r w:rsidRPr="00A47D9D">
        <w:t>Associer des solutions existantes répondant au même cadre</w:t>
      </w:r>
    </w:p>
    <w:p w:rsidR="005534AE" w:rsidRPr="00A47D9D" w:rsidRDefault="005534AE" w:rsidP="00B705BE">
      <w:pPr>
        <w:pStyle w:val="Paragraphedeliste"/>
        <w:numPr>
          <w:ilvl w:val="0"/>
          <w:numId w:val="6"/>
        </w:numPr>
      </w:pPr>
      <w:r w:rsidRPr="00A47D9D">
        <w:t>Concevoir des solutions originales</w:t>
      </w:r>
    </w:p>
    <w:p w:rsidR="005534AE" w:rsidRPr="00A47D9D" w:rsidRDefault="005534AE" w:rsidP="00B705BE">
      <w:pPr>
        <w:pStyle w:val="Paragraphedeliste"/>
        <w:numPr>
          <w:ilvl w:val="0"/>
          <w:numId w:val="6"/>
        </w:numPr>
      </w:pPr>
      <w:r w:rsidRPr="00A47D9D">
        <w:t>Expérimenter des nouvelles approches</w:t>
      </w:r>
    </w:p>
    <w:p w:rsidR="002F48AE" w:rsidRDefault="005534AE" w:rsidP="00B705BE">
      <w:pPr>
        <w:pStyle w:val="Paragraphedeliste"/>
        <w:numPr>
          <w:ilvl w:val="0"/>
          <w:numId w:val="6"/>
        </w:numPr>
      </w:pPr>
      <w:r w:rsidRPr="00A47D9D">
        <w:t>Évaluer l’efficacité des propositions</w:t>
      </w:r>
    </w:p>
    <w:p w:rsidR="00A47D9D" w:rsidRDefault="00A47D9D" w:rsidP="00B705BE"/>
    <w:p w:rsidR="00A47D9D" w:rsidRPr="00A47D9D" w:rsidRDefault="00A47D9D" w:rsidP="00B705BE"/>
    <w:sdt>
      <w:sdtPr>
        <w:rPr>
          <w:rFonts w:asciiTheme="minorHAnsi" w:eastAsiaTheme="minorEastAsia" w:hAnsiTheme="minorHAnsi" w:cstheme="minorBidi"/>
          <w:color w:val="auto"/>
          <w:sz w:val="22"/>
          <w:szCs w:val="22"/>
        </w:rPr>
        <w:id w:val="1703827226"/>
        <w:docPartObj>
          <w:docPartGallery w:val="Table of Contents"/>
          <w:docPartUnique/>
        </w:docPartObj>
      </w:sdtPr>
      <w:sdtEndPr>
        <w:rPr>
          <w:b/>
          <w:bCs/>
        </w:rPr>
      </w:sdtEndPr>
      <w:sdtContent>
        <w:p w:rsidR="00B705BE" w:rsidRDefault="00B705BE">
          <w:pPr>
            <w:pStyle w:val="En-ttedetabledesmatires"/>
          </w:pPr>
          <w:r>
            <w:t>Table des matières</w:t>
          </w:r>
        </w:p>
        <w:p w:rsidR="0016791E" w:rsidRDefault="00B705BE">
          <w:pPr>
            <w:pStyle w:val="TM1"/>
            <w:tabs>
              <w:tab w:val="right" w:leader="dot" w:pos="10456"/>
            </w:tabs>
            <w:rPr>
              <w:noProof/>
              <w:lang w:eastAsia="fr-FR"/>
            </w:rPr>
          </w:pPr>
          <w:r>
            <w:fldChar w:fldCharType="begin"/>
          </w:r>
          <w:r>
            <w:instrText xml:space="preserve"> TOC \o "1-2" \h \z \u </w:instrText>
          </w:r>
          <w:r>
            <w:fldChar w:fldCharType="separate"/>
          </w:r>
          <w:hyperlink w:anchor="_Toc221284431" w:history="1">
            <w:r w:rsidR="0016791E" w:rsidRPr="003A6AFC">
              <w:rPr>
                <w:rStyle w:val="Lienhypertexte"/>
                <w:noProof/>
              </w:rPr>
              <w:t>Introduction</w:t>
            </w:r>
            <w:r w:rsidR="0016791E">
              <w:rPr>
                <w:noProof/>
                <w:webHidden/>
              </w:rPr>
              <w:tab/>
            </w:r>
            <w:r w:rsidR="0016791E">
              <w:rPr>
                <w:noProof/>
                <w:webHidden/>
              </w:rPr>
              <w:fldChar w:fldCharType="begin"/>
            </w:r>
            <w:r w:rsidR="0016791E">
              <w:rPr>
                <w:noProof/>
                <w:webHidden/>
              </w:rPr>
              <w:instrText xml:space="preserve"> PAGEREF _Toc221284431 \h </w:instrText>
            </w:r>
            <w:r w:rsidR="0016791E">
              <w:rPr>
                <w:noProof/>
                <w:webHidden/>
              </w:rPr>
            </w:r>
            <w:r w:rsidR="0016791E">
              <w:rPr>
                <w:noProof/>
                <w:webHidden/>
              </w:rPr>
              <w:fldChar w:fldCharType="separate"/>
            </w:r>
            <w:r w:rsidR="0016791E">
              <w:rPr>
                <w:noProof/>
                <w:webHidden/>
              </w:rPr>
              <w:t>1</w:t>
            </w:r>
            <w:r w:rsidR="0016791E">
              <w:rPr>
                <w:noProof/>
                <w:webHidden/>
              </w:rPr>
              <w:fldChar w:fldCharType="end"/>
            </w:r>
          </w:hyperlink>
        </w:p>
        <w:p w:rsidR="0016791E" w:rsidRDefault="0016791E">
          <w:pPr>
            <w:pStyle w:val="TM1"/>
            <w:tabs>
              <w:tab w:val="right" w:leader="dot" w:pos="10456"/>
            </w:tabs>
            <w:rPr>
              <w:noProof/>
              <w:lang w:eastAsia="fr-FR"/>
            </w:rPr>
          </w:pPr>
          <w:hyperlink w:anchor="_Toc221284432" w:history="1">
            <w:r w:rsidRPr="003A6AFC">
              <w:rPr>
                <w:rStyle w:val="Lienhypertexte"/>
                <w:noProof/>
              </w:rPr>
              <w:t>Synoptique</w:t>
            </w:r>
            <w:r>
              <w:rPr>
                <w:noProof/>
                <w:webHidden/>
              </w:rPr>
              <w:tab/>
            </w:r>
            <w:r>
              <w:rPr>
                <w:noProof/>
                <w:webHidden/>
              </w:rPr>
              <w:fldChar w:fldCharType="begin"/>
            </w:r>
            <w:r>
              <w:rPr>
                <w:noProof/>
                <w:webHidden/>
              </w:rPr>
              <w:instrText xml:space="preserve"> PAGEREF _Toc221284432 \h </w:instrText>
            </w:r>
            <w:r>
              <w:rPr>
                <w:noProof/>
                <w:webHidden/>
              </w:rPr>
            </w:r>
            <w:r>
              <w:rPr>
                <w:noProof/>
                <w:webHidden/>
              </w:rPr>
              <w:fldChar w:fldCharType="separate"/>
            </w:r>
            <w:r>
              <w:rPr>
                <w:noProof/>
                <w:webHidden/>
              </w:rPr>
              <w:t>1</w:t>
            </w:r>
            <w:r>
              <w:rPr>
                <w:noProof/>
                <w:webHidden/>
              </w:rPr>
              <w:fldChar w:fldCharType="end"/>
            </w:r>
          </w:hyperlink>
        </w:p>
        <w:p w:rsidR="0016791E" w:rsidRDefault="0016791E">
          <w:pPr>
            <w:pStyle w:val="TM1"/>
            <w:tabs>
              <w:tab w:val="right" w:leader="dot" w:pos="10456"/>
            </w:tabs>
            <w:rPr>
              <w:noProof/>
              <w:lang w:eastAsia="fr-FR"/>
            </w:rPr>
          </w:pPr>
          <w:hyperlink w:anchor="_Toc221284433" w:history="1">
            <w:r w:rsidRPr="003A6AFC">
              <w:rPr>
                <w:rStyle w:val="Lienhypertexte"/>
                <w:noProof/>
              </w:rPr>
              <w:t>Domaine de compétences : Collaboration</w:t>
            </w:r>
            <w:r>
              <w:rPr>
                <w:noProof/>
                <w:webHidden/>
              </w:rPr>
              <w:tab/>
            </w:r>
            <w:r>
              <w:rPr>
                <w:noProof/>
                <w:webHidden/>
              </w:rPr>
              <w:fldChar w:fldCharType="begin"/>
            </w:r>
            <w:r>
              <w:rPr>
                <w:noProof/>
                <w:webHidden/>
              </w:rPr>
              <w:instrText xml:space="preserve"> PAGEREF _Toc221284433 \h </w:instrText>
            </w:r>
            <w:r>
              <w:rPr>
                <w:noProof/>
                <w:webHidden/>
              </w:rPr>
            </w:r>
            <w:r>
              <w:rPr>
                <w:noProof/>
                <w:webHidden/>
              </w:rPr>
              <w:fldChar w:fldCharType="separate"/>
            </w:r>
            <w:r>
              <w:rPr>
                <w:noProof/>
                <w:webHidden/>
              </w:rPr>
              <w:t>3</w:t>
            </w:r>
            <w:r>
              <w:rPr>
                <w:noProof/>
                <w:webHidden/>
              </w:rPr>
              <w:fldChar w:fldCharType="end"/>
            </w:r>
          </w:hyperlink>
        </w:p>
        <w:p w:rsidR="0016791E" w:rsidRDefault="0016791E">
          <w:pPr>
            <w:pStyle w:val="TM2"/>
            <w:tabs>
              <w:tab w:val="right" w:leader="dot" w:pos="10456"/>
            </w:tabs>
            <w:rPr>
              <w:noProof/>
              <w:lang w:eastAsia="fr-FR"/>
            </w:rPr>
          </w:pPr>
          <w:hyperlink w:anchor="_Toc221284434" w:history="1">
            <w:r w:rsidRPr="003A6AFC">
              <w:rPr>
                <w:rStyle w:val="Lienhypertexte"/>
                <w:noProof/>
              </w:rPr>
              <w:t>Utiliser les espaces de travail collaboratifs</w:t>
            </w:r>
            <w:r>
              <w:rPr>
                <w:noProof/>
                <w:webHidden/>
              </w:rPr>
              <w:tab/>
            </w:r>
            <w:r>
              <w:rPr>
                <w:noProof/>
                <w:webHidden/>
              </w:rPr>
              <w:fldChar w:fldCharType="begin"/>
            </w:r>
            <w:r>
              <w:rPr>
                <w:noProof/>
                <w:webHidden/>
              </w:rPr>
              <w:instrText xml:space="preserve"> PAGEREF _Toc221284434 \h </w:instrText>
            </w:r>
            <w:r>
              <w:rPr>
                <w:noProof/>
                <w:webHidden/>
              </w:rPr>
            </w:r>
            <w:r>
              <w:rPr>
                <w:noProof/>
                <w:webHidden/>
              </w:rPr>
              <w:fldChar w:fldCharType="separate"/>
            </w:r>
            <w:r>
              <w:rPr>
                <w:noProof/>
                <w:webHidden/>
              </w:rPr>
              <w:t>4</w:t>
            </w:r>
            <w:r>
              <w:rPr>
                <w:noProof/>
                <w:webHidden/>
              </w:rPr>
              <w:fldChar w:fldCharType="end"/>
            </w:r>
          </w:hyperlink>
        </w:p>
        <w:p w:rsidR="0016791E" w:rsidRDefault="0016791E">
          <w:pPr>
            <w:pStyle w:val="TM2"/>
            <w:tabs>
              <w:tab w:val="right" w:leader="dot" w:pos="10456"/>
            </w:tabs>
            <w:rPr>
              <w:noProof/>
              <w:lang w:eastAsia="fr-FR"/>
            </w:rPr>
          </w:pPr>
          <w:hyperlink w:anchor="_Toc221284435" w:history="1">
            <w:r w:rsidRPr="003A6AFC">
              <w:rPr>
                <w:rStyle w:val="Lienhypertexte"/>
                <w:noProof/>
              </w:rPr>
              <w:t>Faciliter la transmission d’information au sein de projet</w:t>
            </w:r>
            <w:r>
              <w:rPr>
                <w:noProof/>
                <w:webHidden/>
              </w:rPr>
              <w:tab/>
            </w:r>
            <w:r>
              <w:rPr>
                <w:noProof/>
                <w:webHidden/>
              </w:rPr>
              <w:fldChar w:fldCharType="begin"/>
            </w:r>
            <w:r>
              <w:rPr>
                <w:noProof/>
                <w:webHidden/>
              </w:rPr>
              <w:instrText xml:space="preserve"> PAGEREF _Toc221284435 \h </w:instrText>
            </w:r>
            <w:r>
              <w:rPr>
                <w:noProof/>
                <w:webHidden/>
              </w:rPr>
            </w:r>
            <w:r>
              <w:rPr>
                <w:noProof/>
                <w:webHidden/>
              </w:rPr>
              <w:fldChar w:fldCharType="separate"/>
            </w:r>
            <w:r>
              <w:rPr>
                <w:noProof/>
                <w:webHidden/>
              </w:rPr>
              <w:t>5</w:t>
            </w:r>
            <w:r>
              <w:rPr>
                <w:noProof/>
                <w:webHidden/>
              </w:rPr>
              <w:fldChar w:fldCharType="end"/>
            </w:r>
          </w:hyperlink>
        </w:p>
        <w:p w:rsidR="0016791E" w:rsidRDefault="0016791E">
          <w:pPr>
            <w:pStyle w:val="TM2"/>
            <w:tabs>
              <w:tab w:val="right" w:leader="dot" w:pos="10456"/>
            </w:tabs>
            <w:rPr>
              <w:noProof/>
              <w:lang w:eastAsia="fr-FR"/>
            </w:rPr>
          </w:pPr>
          <w:hyperlink w:anchor="_Toc221284436" w:history="1">
            <w:r w:rsidRPr="003A6AFC">
              <w:rPr>
                <w:rStyle w:val="Lienhypertexte"/>
                <w:noProof/>
              </w:rPr>
              <w:t>Contribuer à l’identification et à la réalisation des objectifs communs d’un projet</w:t>
            </w:r>
            <w:r>
              <w:rPr>
                <w:noProof/>
                <w:webHidden/>
              </w:rPr>
              <w:tab/>
            </w:r>
            <w:r>
              <w:rPr>
                <w:noProof/>
                <w:webHidden/>
              </w:rPr>
              <w:fldChar w:fldCharType="begin"/>
            </w:r>
            <w:r>
              <w:rPr>
                <w:noProof/>
                <w:webHidden/>
              </w:rPr>
              <w:instrText xml:space="preserve"> PAGEREF _Toc221284436 \h </w:instrText>
            </w:r>
            <w:r>
              <w:rPr>
                <w:noProof/>
                <w:webHidden/>
              </w:rPr>
            </w:r>
            <w:r>
              <w:rPr>
                <w:noProof/>
                <w:webHidden/>
              </w:rPr>
              <w:fldChar w:fldCharType="separate"/>
            </w:r>
            <w:r>
              <w:rPr>
                <w:noProof/>
                <w:webHidden/>
              </w:rPr>
              <w:t>6</w:t>
            </w:r>
            <w:r>
              <w:rPr>
                <w:noProof/>
                <w:webHidden/>
              </w:rPr>
              <w:fldChar w:fldCharType="end"/>
            </w:r>
          </w:hyperlink>
        </w:p>
        <w:p w:rsidR="0016791E" w:rsidRDefault="0016791E">
          <w:pPr>
            <w:pStyle w:val="TM2"/>
            <w:tabs>
              <w:tab w:val="right" w:leader="dot" w:pos="10456"/>
            </w:tabs>
            <w:rPr>
              <w:noProof/>
              <w:lang w:eastAsia="fr-FR"/>
            </w:rPr>
          </w:pPr>
          <w:hyperlink w:anchor="_Toc221284437" w:history="1">
            <w:r w:rsidRPr="003A6AFC">
              <w:rPr>
                <w:rStyle w:val="Lienhypertexte"/>
                <w:noProof/>
              </w:rPr>
              <w:t>S’engager en fonction de son rôle et des priorités d’un projet</w:t>
            </w:r>
            <w:r>
              <w:rPr>
                <w:noProof/>
                <w:webHidden/>
              </w:rPr>
              <w:tab/>
            </w:r>
            <w:r>
              <w:rPr>
                <w:noProof/>
                <w:webHidden/>
              </w:rPr>
              <w:fldChar w:fldCharType="begin"/>
            </w:r>
            <w:r>
              <w:rPr>
                <w:noProof/>
                <w:webHidden/>
              </w:rPr>
              <w:instrText xml:space="preserve"> PAGEREF _Toc221284437 \h </w:instrText>
            </w:r>
            <w:r>
              <w:rPr>
                <w:noProof/>
                <w:webHidden/>
              </w:rPr>
            </w:r>
            <w:r>
              <w:rPr>
                <w:noProof/>
                <w:webHidden/>
              </w:rPr>
              <w:fldChar w:fldCharType="separate"/>
            </w:r>
            <w:r>
              <w:rPr>
                <w:noProof/>
                <w:webHidden/>
              </w:rPr>
              <w:t>7</w:t>
            </w:r>
            <w:r>
              <w:rPr>
                <w:noProof/>
                <w:webHidden/>
              </w:rPr>
              <w:fldChar w:fldCharType="end"/>
            </w:r>
          </w:hyperlink>
        </w:p>
        <w:p w:rsidR="0016791E" w:rsidRDefault="0016791E">
          <w:pPr>
            <w:pStyle w:val="TM1"/>
            <w:tabs>
              <w:tab w:val="right" w:leader="dot" w:pos="10456"/>
            </w:tabs>
            <w:rPr>
              <w:noProof/>
              <w:lang w:eastAsia="fr-FR"/>
            </w:rPr>
          </w:pPr>
          <w:hyperlink w:anchor="_Toc221284438" w:history="1">
            <w:r w:rsidRPr="003A6AFC">
              <w:rPr>
                <w:rStyle w:val="Lienhypertexte"/>
                <w:noProof/>
              </w:rPr>
              <w:t>Domaine de compétences : Communication écrite et orale</w:t>
            </w:r>
            <w:r>
              <w:rPr>
                <w:noProof/>
                <w:webHidden/>
              </w:rPr>
              <w:tab/>
            </w:r>
            <w:r>
              <w:rPr>
                <w:noProof/>
                <w:webHidden/>
              </w:rPr>
              <w:fldChar w:fldCharType="begin"/>
            </w:r>
            <w:r>
              <w:rPr>
                <w:noProof/>
                <w:webHidden/>
              </w:rPr>
              <w:instrText xml:space="preserve"> PAGEREF _Toc221284438 \h </w:instrText>
            </w:r>
            <w:r>
              <w:rPr>
                <w:noProof/>
                <w:webHidden/>
              </w:rPr>
            </w:r>
            <w:r>
              <w:rPr>
                <w:noProof/>
                <w:webHidden/>
              </w:rPr>
              <w:fldChar w:fldCharType="separate"/>
            </w:r>
            <w:r>
              <w:rPr>
                <w:noProof/>
                <w:webHidden/>
              </w:rPr>
              <w:t>8</w:t>
            </w:r>
            <w:r>
              <w:rPr>
                <w:noProof/>
                <w:webHidden/>
              </w:rPr>
              <w:fldChar w:fldCharType="end"/>
            </w:r>
          </w:hyperlink>
        </w:p>
        <w:p w:rsidR="0016791E" w:rsidRDefault="0016791E">
          <w:pPr>
            <w:pStyle w:val="TM2"/>
            <w:tabs>
              <w:tab w:val="right" w:leader="dot" w:pos="10456"/>
            </w:tabs>
            <w:rPr>
              <w:noProof/>
              <w:lang w:eastAsia="fr-FR"/>
            </w:rPr>
          </w:pPr>
          <w:hyperlink w:anchor="_Toc221284439" w:history="1">
            <w:r w:rsidRPr="003A6AFC">
              <w:rPr>
                <w:rStyle w:val="Lienhypertexte"/>
                <w:noProof/>
              </w:rPr>
              <w:t>Rédiger des textes académiques et non académiques</w:t>
            </w:r>
            <w:r>
              <w:rPr>
                <w:noProof/>
                <w:webHidden/>
              </w:rPr>
              <w:tab/>
            </w:r>
            <w:r>
              <w:rPr>
                <w:noProof/>
                <w:webHidden/>
              </w:rPr>
              <w:fldChar w:fldCharType="begin"/>
            </w:r>
            <w:r>
              <w:rPr>
                <w:noProof/>
                <w:webHidden/>
              </w:rPr>
              <w:instrText xml:space="preserve"> PAGEREF _Toc221284439 \h </w:instrText>
            </w:r>
            <w:r>
              <w:rPr>
                <w:noProof/>
                <w:webHidden/>
              </w:rPr>
            </w:r>
            <w:r>
              <w:rPr>
                <w:noProof/>
                <w:webHidden/>
              </w:rPr>
              <w:fldChar w:fldCharType="separate"/>
            </w:r>
            <w:r>
              <w:rPr>
                <w:noProof/>
                <w:webHidden/>
              </w:rPr>
              <w:t>9</w:t>
            </w:r>
            <w:r>
              <w:rPr>
                <w:noProof/>
                <w:webHidden/>
              </w:rPr>
              <w:fldChar w:fldCharType="end"/>
            </w:r>
          </w:hyperlink>
        </w:p>
        <w:p w:rsidR="0016791E" w:rsidRDefault="0016791E">
          <w:pPr>
            <w:pStyle w:val="TM2"/>
            <w:tabs>
              <w:tab w:val="right" w:leader="dot" w:pos="10456"/>
            </w:tabs>
            <w:rPr>
              <w:noProof/>
              <w:lang w:eastAsia="fr-FR"/>
            </w:rPr>
          </w:pPr>
          <w:hyperlink w:anchor="_Toc221284440" w:history="1">
            <w:r w:rsidRPr="003A6AFC">
              <w:rPr>
                <w:rStyle w:val="Lienhypertexte"/>
                <w:noProof/>
              </w:rPr>
              <w:t>Adapter le ton de la communication en fonction du public et du contexte</w:t>
            </w:r>
            <w:r>
              <w:rPr>
                <w:noProof/>
                <w:webHidden/>
              </w:rPr>
              <w:tab/>
            </w:r>
            <w:r>
              <w:rPr>
                <w:noProof/>
                <w:webHidden/>
              </w:rPr>
              <w:fldChar w:fldCharType="begin"/>
            </w:r>
            <w:r>
              <w:rPr>
                <w:noProof/>
                <w:webHidden/>
              </w:rPr>
              <w:instrText xml:space="preserve"> PAGEREF _Toc221284440 \h </w:instrText>
            </w:r>
            <w:r>
              <w:rPr>
                <w:noProof/>
                <w:webHidden/>
              </w:rPr>
            </w:r>
            <w:r>
              <w:rPr>
                <w:noProof/>
                <w:webHidden/>
              </w:rPr>
              <w:fldChar w:fldCharType="separate"/>
            </w:r>
            <w:r>
              <w:rPr>
                <w:noProof/>
                <w:webHidden/>
              </w:rPr>
              <w:t>11</w:t>
            </w:r>
            <w:r>
              <w:rPr>
                <w:noProof/>
                <w:webHidden/>
              </w:rPr>
              <w:fldChar w:fldCharType="end"/>
            </w:r>
          </w:hyperlink>
        </w:p>
        <w:p w:rsidR="0016791E" w:rsidRDefault="0016791E">
          <w:pPr>
            <w:pStyle w:val="TM2"/>
            <w:tabs>
              <w:tab w:val="right" w:leader="dot" w:pos="10456"/>
            </w:tabs>
            <w:rPr>
              <w:noProof/>
              <w:lang w:eastAsia="fr-FR"/>
            </w:rPr>
          </w:pPr>
          <w:hyperlink w:anchor="_Toc221284441" w:history="1">
            <w:r w:rsidRPr="003A6AFC">
              <w:rPr>
                <w:rStyle w:val="Lienhypertexte"/>
                <w:noProof/>
              </w:rPr>
              <w:t>Structurer les idées de manière méthodique pour la présentation orale et écrite</w:t>
            </w:r>
            <w:r>
              <w:rPr>
                <w:noProof/>
                <w:webHidden/>
              </w:rPr>
              <w:tab/>
            </w:r>
            <w:r>
              <w:rPr>
                <w:noProof/>
                <w:webHidden/>
              </w:rPr>
              <w:fldChar w:fldCharType="begin"/>
            </w:r>
            <w:r>
              <w:rPr>
                <w:noProof/>
                <w:webHidden/>
              </w:rPr>
              <w:instrText xml:space="preserve"> PAGEREF _Toc221284441 \h </w:instrText>
            </w:r>
            <w:r>
              <w:rPr>
                <w:noProof/>
                <w:webHidden/>
              </w:rPr>
            </w:r>
            <w:r>
              <w:rPr>
                <w:noProof/>
                <w:webHidden/>
              </w:rPr>
              <w:fldChar w:fldCharType="separate"/>
            </w:r>
            <w:r>
              <w:rPr>
                <w:noProof/>
                <w:webHidden/>
              </w:rPr>
              <w:t>12</w:t>
            </w:r>
            <w:r>
              <w:rPr>
                <w:noProof/>
                <w:webHidden/>
              </w:rPr>
              <w:fldChar w:fldCharType="end"/>
            </w:r>
          </w:hyperlink>
        </w:p>
        <w:p w:rsidR="0016791E" w:rsidRDefault="0016791E">
          <w:pPr>
            <w:pStyle w:val="TM2"/>
            <w:tabs>
              <w:tab w:val="right" w:leader="dot" w:pos="10456"/>
            </w:tabs>
            <w:rPr>
              <w:noProof/>
              <w:lang w:eastAsia="fr-FR"/>
            </w:rPr>
          </w:pPr>
          <w:hyperlink w:anchor="_Toc221284442" w:history="1">
            <w:r w:rsidRPr="003A6AFC">
              <w:rPr>
                <w:rStyle w:val="Lienhypertexte"/>
                <w:noProof/>
              </w:rPr>
              <w:t>Utiliser les outils de communication numérique</w:t>
            </w:r>
            <w:r>
              <w:rPr>
                <w:noProof/>
                <w:webHidden/>
              </w:rPr>
              <w:tab/>
            </w:r>
            <w:r>
              <w:rPr>
                <w:noProof/>
                <w:webHidden/>
              </w:rPr>
              <w:fldChar w:fldCharType="begin"/>
            </w:r>
            <w:r>
              <w:rPr>
                <w:noProof/>
                <w:webHidden/>
              </w:rPr>
              <w:instrText xml:space="preserve"> PAGEREF _Toc221284442 \h </w:instrText>
            </w:r>
            <w:r>
              <w:rPr>
                <w:noProof/>
                <w:webHidden/>
              </w:rPr>
            </w:r>
            <w:r>
              <w:rPr>
                <w:noProof/>
                <w:webHidden/>
              </w:rPr>
              <w:fldChar w:fldCharType="separate"/>
            </w:r>
            <w:r>
              <w:rPr>
                <w:noProof/>
                <w:webHidden/>
              </w:rPr>
              <w:t>13</w:t>
            </w:r>
            <w:r>
              <w:rPr>
                <w:noProof/>
                <w:webHidden/>
              </w:rPr>
              <w:fldChar w:fldCharType="end"/>
            </w:r>
          </w:hyperlink>
        </w:p>
        <w:p w:rsidR="0016791E" w:rsidRDefault="0016791E">
          <w:pPr>
            <w:pStyle w:val="TM1"/>
            <w:tabs>
              <w:tab w:val="right" w:leader="dot" w:pos="10456"/>
            </w:tabs>
            <w:rPr>
              <w:noProof/>
              <w:lang w:eastAsia="fr-FR"/>
            </w:rPr>
          </w:pPr>
          <w:hyperlink w:anchor="_Toc221284443" w:history="1">
            <w:r w:rsidRPr="003A6AFC">
              <w:rPr>
                <w:rStyle w:val="Lienhypertexte"/>
                <w:noProof/>
              </w:rPr>
              <w:t>Domaine de compétences : Pensée critique</w:t>
            </w:r>
            <w:r>
              <w:rPr>
                <w:noProof/>
                <w:webHidden/>
              </w:rPr>
              <w:tab/>
            </w:r>
            <w:r>
              <w:rPr>
                <w:noProof/>
                <w:webHidden/>
              </w:rPr>
              <w:fldChar w:fldCharType="begin"/>
            </w:r>
            <w:r>
              <w:rPr>
                <w:noProof/>
                <w:webHidden/>
              </w:rPr>
              <w:instrText xml:space="preserve"> PAGEREF _Toc221284443 \h </w:instrText>
            </w:r>
            <w:r>
              <w:rPr>
                <w:noProof/>
                <w:webHidden/>
              </w:rPr>
            </w:r>
            <w:r>
              <w:rPr>
                <w:noProof/>
                <w:webHidden/>
              </w:rPr>
              <w:fldChar w:fldCharType="separate"/>
            </w:r>
            <w:r>
              <w:rPr>
                <w:noProof/>
                <w:webHidden/>
              </w:rPr>
              <w:t>14</w:t>
            </w:r>
            <w:r>
              <w:rPr>
                <w:noProof/>
                <w:webHidden/>
              </w:rPr>
              <w:fldChar w:fldCharType="end"/>
            </w:r>
          </w:hyperlink>
        </w:p>
        <w:p w:rsidR="0016791E" w:rsidRDefault="0016791E">
          <w:pPr>
            <w:pStyle w:val="TM2"/>
            <w:tabs>
              <w:tab w:val="right" w:leader="dot" w:pos="10456"/>
            </w:tabs>
            <w:rPr>
              <w:noProof/>
              <w:lang w:eastAsia="fr-FR"/>
            </w:rPr>
          </w:pPr>
          <w:hyperlink w:anchor="_Toc221284444" w:history="1">
            <w:r w:rsidRPr="003A6AFC">
              <w:rPr>
                <w:rStyle w:val="Lienhypertexte"/>
                <w:noProof/>
              </w:rPr>
              <w:t>Reconnaître les informations, leur fiabilité et les mécanismes</w:t>
            </w:r>
            <w:r>
              <w:rPr>
                <w:noProof/>
                <w:webHidden/>
              </w:rPr>
              <w:tab/>
            </w:r>
            <w:r>
              <w:rPr>
                <w:noProof/>
                <w:webHidden/>
              </w:rPr>
              <w:fldChar w:fldCharType="begin"/>
            </w:r>
            <w:r>
              <w:rPr>
                <w:noProof/>
                <w:webHidden/>
              </w:rPr>
              <w:instrText xml:space="preserve"> PAGEREF _Toc221284444 \h </w:instrText>
            </w:r>
            <w:r>
              <w:rPr>
                <w:noProof/>
                <w:webHidden/>
              </w:rPr>
            </w:r>
            <w:r>
              <w:rPr>
                <w:noProof/>
                <w:webHidden/>
              </w:rPr>
              <w:fldChar w:fldCharType="separate"/>
            </w:r>
            <w:r>
              <w:rPr>
                <w:noProof/>
                <w:webHidden/>
              </w:rPr>
              <w:t>15</w:t>
            </w:r>
            <w:r>
              <w:rPr>
                <w:noProof/>
                <w:webHidden/>
              </w:rPr>
              <w:fldChar w:fldCharType="end"/>
            </w:r>
          </w:hyperlink>
        </w:p>
        <w:p w:rsidR="0016791E" w:rsidRDefault="0016791E">
          <w:pPr>
            <w:pStyle w:val="TM2"/>
            <w:tabs>
              <w:tab w:val="right" w:leader="dot" w:pos="10456"/>
            </w:tabs>
            <w:rPr>
              <w:noProof/>
              <w:lang w:eastAsia="fr-FR"/>
            </w:rPr>
          </w:pPr>
          <w:hyperlink w:anchor="_Toc221284445" w:history="1">
            <w:r w:rsidRPr="003A6AFC">
              <w:rPr>
                <w:rStyle w:val="Lienhypertexte"/>
                <w:noProof/>
              </w:rPr>
              <w:t>Analyser les biais dans différentes sources et formats de communication</w:t>
            </w:r>
            <w:r>
              <w:rPr>
                <w:noProof/>
                <w:webHidden/>
              </w:rPr>
              <w:tab/>
            </w:r>
            <w:r>
              <w:rPr>
                <w:noProof/>
                <w:webHidden/>
              </w:rPr>
              <w:fldChar w:fldCharType="begin"/>
            </w:r>
            <w:r>
              <w:rPr>
                <w:noProof/>
                <w:webHidden/>
              </w:rPr>
              <w:instrText xml:space="preserve"> PAGEREF _Toc221284445 \h </w:instrText>
            </w:r>
            <w:r>
              <w:rPr>
                <w:noProof/>
                <w:webHidden/>
              </w:rPr>
            </w:r>
            <w:r>
              <w:rPr>
                <w:noProof/>
                <w:webHidden/>
              </w:rPr>
              <w:fldChar w:fldCharType="separate"/>
            </w:r>
            <w:r>
              <w:rPr>
                <w:noProof/>
                <w:webHidden/>
              </w:rPr>
              <w:t>16</w:t>
            </w:r>
            <w:r>
              <w:rPr>
                <w:noProof/>
                <w:webHidden/>
              </w:rPr>
              <w:fldChar w:fldCharType="end"/>
            </w:r>
          </w:hyperlink>
        </w:p>
        <w:p w:rsidR="0016791E" w:rsidRDefault="0016791E">
          <w:pPr>
            <w:pStyle w:val="TM2"/>
            <w:tabs>
              <w:tab w:val="right" w:leader="dot" w:pos="10456"/>
            </w:tabs>
            <w:rPr>
              <w:noProof/>
              <w:lang w:eastAsia="fr-FR"/>
            </w:rPr>
          </w:pPr>
          <w:hyperlink w:anchor="_Toc221284446" w:history="1">
            <w:r w:rsidRPr="003A6AFC">
              <w:rPr>
                <w:rStyle w:val="Lienhypertexte"/>
                <w:noProof/>
              </w:rPr>
              <w:t>Confronter les informations afin d’exprimer un positionnement éclairé et argumenté</w:t>
            </w:r>
            <w:r>
              <w:rPr>
                <w:noProof/>
                <w:webHidden/>
              </w:rPr>
              <w:tab/>
            </w:r>
            <w:r>
              <w:rPr>
                <w:noProof/>
                <w:webHidden/>
              </w:rPr>
              <w:fldChar w:fldCharType="begin"/>
            </w:r>
            <w:r>
              <w:rPr>
                <w:noProof/>
                <w:webHidden/>
              </w:rPr>
              <w:instrText xml:space="preserve"> PAGEREF _Toc221284446 \h </w:instrText>
            </w:r>
            <w:r>
              <w:rPr>
                <w:noProof/>
                <w:webHidden/>
              </w:rPr>
            </w:r>
            <w:r>
              <w:rPr>
                <w:noProof/>
                <w:webHidden/>
              </w:rPr>
              <w:fldChar w:fldCharType="separate"/>
            </w:r>
            <w:r>
              <w:rPr>
                <w:noProof/>
                <w:webHidden/>
              </w:rPr>
              <w:t>17</w:t>
            </w:r>
            <w:r>
              <w:rPr>
                <w:noProof/>
                <w:webHidden/>
              </w:rPr>
              <w:fldChar w:fldCharType="end"/>
            </w:r>
          </w:hyperlink>
        </w:p>
        <w:p w:rsidR="0016791E" w:rsidRDefault="0016791E">
          <w:pPr>
            <w:pStyle w:val="TM1"/>
            <w:tabs>
              <w:tab w:val="right" w:leader="dot" w:pos="10456"/>
            </w:tabs>
            <w:rPr>
              <w:noProof/>
              <w:lang w:eastAsia="fr-FR"/>
            </w:rPr>
          </w:pPr>
          <w:hyperlink w:anchor="_Toc221284447" w:history="1">
            <w:r w:rsidRPr="003A6AFC">
              <w:rPr>
                <w:rStyle w:val="Lienhypertexte"/>
                <w:noProof/>
              </w:rPr>
              <w:t>Domaine de compétences : Connaissance de soi</w:t>
            </w:r>
            <w:r>
              <w:rPr>
                <w:noProof/>
                <w:webHidden/>
              </w:rPr>
              <w:tab/>
            </w:r>
            <w:r>
              <w:rPr>
                <w:noProof/>
                <w:webHidden/>
              </w:rPr>
              <w:fldChar w:fldCharType="begin"/>
            </w:r>
            <w:r>
              <w:rPr>
                <w:noProof/>
                <w:webHidden/>
              </w:rPr>
              <w:instrText xml:space="preserve"> PAGEREF _Toc221284447 \h </w:instrText>
            </w:r>
            <w:r>
              <w:rPr>
                <w:noProof/>
                <w:webHidden/>
              </w:rPr>
            </w:r>
            <w:r>
              <w:rPr>
                <w:noProof/>
                <w:webHidden/>
              </w:rPr>
              <w:fldChar w:fldCharType="separate"/>
            </w:r>
            <w:r>
              <w:rPr>
                <w:noProof/>
                <w:webHidden/>
              </w:rPr>
              <w:t>18</w:t>
            </w:r>
            <w:r>
              <w:rPr>
                <w:noProof/>
                <w:webHidden/>
              </w:rPr>
              <w:fldChar w:fldCharType="end"/>
            </w:r>
          </w:hyperlink>
        </w:p>
        <w:p w:rsidR="0016791E" w:rsidRDefault="0016791E">
          <w:pPr>
            <w:pStyle w:val="TM2"/>
            <w:tabs>
              <w:tab w:val="right" w:leader="dot" w:pos="10456"/>
            </w:tabs>
            <w:rPr>
              <w:noProof/>
              <w:lang w:eastAsia="fr-FR"/>
            </w:rPr>
          </w:pPr>
          <w:hyperlink w:anchor="_Toc221284448" w:history="1">
            <w:r w:rsidRPr="003A6AFC">
              <w:rPr>
                <w:rStyle w:val="Lienhypertexte"/>
                <w:noProof/>
              </w:rPr>
              <w:t>Analyser des situations vécues</w:t>
            </w:r>
            <w:r>
              <w:rPr>
                <w:noProof/>
                <w:webHidden/>
              </w:rPr>
              <w:tab/>
            </w:r>
            <w:r>
              <w:rPr>
                <w:noProof/>
                <w:webHidden/>
              </w:rPr>
              <w:fldChar w:fldCharType="begin"/>
            </w:r>
            <w:r>
              <w:rPr>
                <w:noProof/>
                <w:webHidden/>
              </w:rPr>
              <w:instrText xml:space="preserve"> PAGEREF _Toc221284448 \h </w:instrText>
            </w:r>
            <w:r>
              <w:rPr>
                <w:noProof/>
                <w:webHidden/>
              </w:rPr>
            </w:r>
            <w:r>
              <w:rPr>
                <w:noProof/>
                <w:webHidden/>
              </w:rPr>
              <w:fldChar w:fldCharType="separate"/>
            </w:r>
            <w:r>
              <w:rPr>
                <w:noProof/>
                <w:webHidden/>
              </w:rPr>
              <w:t>19</w:t>
            </w:r>
            <w:r>
              <w:rPr>
                <w:noProof/>
                <w:webHidden/>
              </w:rPr>
              <w:fldChar w:fldCharType="end"/>
            </w:r>
          </w:hyperlink>
        </w:p>
        <w:p w:rsidR="0016791E" w:rsidRDefault="0016791E">
          <w:pPr>
            <w:pStyle w:val="TM2"/>
            <w:tabs>
              <w:tab w:val="right" w:leader="dot" w:pos="10456"/>
            </w:tabs>
            <w:rPr>
              <w:noProof/>
              <w:lang w:eastAsia="fr-FR"/>
            </w:rPr>
          </w:pPr>
          <w:hyperlink w:anchor="_Toc221284449" w:history="1">
            <w:r w:rsidRPr="003A6AFC">
              <w:rPr>
                <w:rStyle w:val="Lienhypertexte"/>
                <w:noProof/>
              </w:rPr>
              <w:t>Valoriser ses compétences et ses connaissances</w:t>
            </w:r>
            <w:r>
              <w:rPr>
                <w:noProof/>
                <w:webHidden/>
              </w:rPr>
              <w:tab/>
            </w:r>
            <w:r>
              <w:rPr>
                <w:noProof/>
                <w:webHidden/>
              </w:rPr>
              <w:fldChar w:fldCharType="begin"/>
            </w:r>
            <w:r>
              <w:rPr>
                <w:noProof/>
                <w:webHidden/>
              </w:rPr>
              <w:instrText xml:space="preserve"> PAGEREF _Toc221284449 \h </w:instrText>
            </w:r>
            <w:r>
              <w:rPr>
                <w:noProof/>
                <w:webHidden/>
              </w:rPr>
            </w:r>
            <w:r>
              <w:rPr>
                <w:noProof/>
                <w:webHidden/>
              </w:rPr>
              <w:fldChar w:fldCharType="separate"/>
            </w:r>
            <w:r>
              <w:rPr>
                <w:noProof/>
                <w:webHidden/>
              </w:rPr>
              <w:t>20</w:t>
            </w:r>
            <w:r>
              <w:rPr>
                <w:noProof/>
                <w:webHidden/>
              </w:rPr>
              <w:fldChar w:fldCharType="end"/>
            </w:r>
          </w:hyperlink>
        </w:p>
        <w:p w:rsidR="0016791E" w:rsidRDefault="0016791E">
          <w:pPr>
            <w:pStyle w:val="TM2"/>
            <w:tabs>
              <w:tab w:val="right" w:leader="dot" w:pos="10456"/>
            </w:tabs>
            <w:rPr>
              <w:noProof/>
              <w:lang w:eastAsia="fr-FR"/>
            </w:rPr>
          </w:pPr>
          <w:hyperlink w:anchor="_Toc221284450" w:history="1">
            <w:r w:rsidRPr="003A6AFC">
              <w:rPr>
                <w:rStyle w:val="Lienhypertexte"/>
                <w:noProof/>
              </w:rPr>
              <w:t>Organiser ses actions au regard de son fonctionnement</w:t>
            </w:r>
            <w:r>
              <w:rPr>
                <w:noProof/>
                <w:webHidden/>
              </w:rPr>
              <w:tab/>
            </w:r>
            <w:r>
              <w:rPr>
                <w:noProof/>
                <w:webHidden/>
              </w:rPr>
              <w:fldChar w:fldCharType="begin"/>
            </w:r>
            <w:r>
              <w:rPr>
                <w:noProof/>
                <w:webHidden/>
              </w:rPr>
              <w:instrText xml:space="preserve"> PAGEREF _Toc221284450 \h </w:instrText>
            </w:r>
            <w:r>
              <w:rPr>
                <w:noProof/>
                <w:webHidden/>
              </w:rPr>
            </w:r>
            <w:r>
              <w:rPr>
                <w:noProof/>
                <w:webHidden/>
              </w:rPr>
              <w:fldChar w:fldCharType="separate"/>
            </w:r>
            <w:r>
              <w:rPr>
                <w:noProof/>
                <w:webHidden/>
              </w:rPr>
              <w:t>21</w:t>
            </w:r>
            <w:r>
              <w:rPr>
                <w:noProof/>
                <w:webHidden/>
              </w:rPr>
              <w:fldChar w:fldCharType="end"/>
            </w:r>
          </w:hyperlink>
        </w:p>
        <w:p w:rsidR="0016791E" w:rsidRDefault="0016791E">
          <w:pPr>
            <w:pStyle w:val="TM1"/>
            <w:tabs>
              <w:tab w:val="right" w:leader="dot" w:pos="10456"/>
            </w:tabs>
            <w:rPr>
              <w:noProof/>
              <w:lang w:eastAsia="fr-FR"/>
            </w:rPr>
          </w:pPr>
          <w:hyperlink w:anchor="_Toc221284451" w:history="1">
            <w:r w:rsidRPr="003A6AFC">
              <w:rPr>
                <w:rStyle w:val="Lienhypertexte"/>
                <w:noProof/>
              </w:rPr>
              <w:t>Domaine de compétences : Citoyenneté mondiale</w:t>
            </w:r>
            <w:r>
              <w:rPr>
                <w:noProof/>
                <w:webHidden/>
              </w:rPr>
              <w:tab/>
            </w:r>
            <w:r>
              <w:rPr>
                <w:noProof/>
                <w:webHidden/>
              </w:rPr>
              <w:fldChar w:fldCharType="begin"/>
            </w:r>
            <w:r>
              <w:rPr>
                <w:noProof/>
                <w:webHidden/>
              </w:rPr>
              <w:instrText xml:space="preserve"> PAGEREF _Toc221284451 \h </w:instrText>
            </w:r>
            <w:r>
              <w:rPr>
                <w:noProof/>
                <w:webHidden/>
              </w:rPr>
            </w:r>
            <w:r>
              <w:rPr>
                <w:noProof/>
                <w:webHidden/>
              </w:rPr>
              <w:fldChar w:fldCharType="separate"/>
            </w:r>
            <w:r>
              <w:rPr>
                <w:noProof/>
                <w:webHidden/>
              </w:rPr>
              <w:t>22</w:t>
            </w:r>
            <w:r>
              <w:rPr>
                <w:noProof/>
                <w:webHidden/>
              </w:rPr>
              <w:fldChar w:fldCharType="end"/>
            </w:r>
          </w:hyperlink>
        </w:p>
        <w:p w:rsidR="0016791E" w:rsidRDefault="0016791E">
          <w:pPr>
            <w:pStyle w:val="TM2"/>
            <w:tabs>
              <w:tab w:val="right" w:leader="dot" w:pos="10456"/>
            </w:tabs>
            <w:rPr>
              <w:noProof/>
              <w:lang w:eastAsia="fr-FR"/>
            </w:rPr>
          </w:pPr>
          <w:hyperlink w:anchor="_Toc221284452" w:history="1">
            <w:r w:rsidRPr="003A6AFC">
              <w:rPr>
                <w:rStyle w:val="Lienhypertexte"/>
                <w:noProof/>
              </w:rPr>
              <w:t>Identifier les enjeux mondiaux en lien avec les objectifs de développement durable</w:t>
            </w:r>
            <w:r>
              <w:rPr>
                <w:noProof/>
                <w:webHidden/>
              </w:rPr>
              <w:tab/>
            </w:r>
            <w:r>
              <w:rPr>
                <w:noProof/>
                <w:webHidden/>
              </w:rPr>
              <w:fldChar w:fldCharType="begin"/>
            </w:r>
            <w:r>
              <w:rPr>
                <w:noProof/>
                <w:webHidden/>
              </w:rPr>
              <w:instrText xml:space="preserve"> PAGEREF _Toc221284452 \h </w:instrText>
            </w:r>
            <w:r>
              <w:rPr>
                <w:noProof/>
                <w:webHidden/>
              </w:rPr>
            </w:r>
            <w:r>
              <w:rPr>
                <w:noProof/>
                <w:webHidden/>
              </w:rPr>
              <w:fldChar w:fldCharType="separate"/>
            </w:r>
            <w:r>
              <w:rPr>
                <w:noProof/>
                <w:webHidden/>
              </w:rPr>
              <w:t>23</w:t>
            </w:r>
            <w:r>
              <w:rPr>
                <w:noProof/>
                <w:webHidden/>
              </w:rPr>
              <w:fldChar w:fldCharType="end"/>
            </w:r>
          </w:hyperlink>
        </w:p>
        <w:p w:rsidR="0016791E" w:rsidRDefault="0016791E">
          <w:pPr>
            <w:pStyle w:val="TM2"/>
            <w:tabs>
              <w:tab w:val="right" w:leader="dot" w:pos="10456"/>
            </w:tabs>
            <w:rPr>
              <w:noProof/>
              <w:lang w:eastAsia="fr-FR"/>
            </w:rPr>
          </w:pPr>
          <w:hyperlink w:anchor="_Toc221284453" w:history="1">
            <w:r w:rsidRPr="003A6AFC">
              <w:rPr>
                <w:rStyle w:val="Lienhypertexte"/>
                <w:noProof/>
              </w:rPr>
              <w:t>Agir dans la vie civique et démocratique en exerçant ses droits et responsabilités</w:t>
            </w:r>
            <w:r>
              <w:rPr>
                <w:noProof/>
                <w:webHidden/>
              </w:rPr>
              <w:tab/>
            </w:r>
            <w:r>
              <w:rPr>
                <w:noProof/>
                <w:webHidden/>
              </w:rPr>
              <w:fldChar w:fldCharType="begin"/>
            </w:r>
            <w:r>
              <w:rPr>
                <w:noProof/>
                <w:webHidden/>
              </w:rPr>
              <w:instrText xml:space="preserve"> PAGEREF _Toc221284453 \h </w:instrText>
            </w:r>
            <w:r>
              <w:rPr>
                <w:noProof/>
                <w:webHidden/>
              </w:rPr>
            </w:r>
            <w:r>
              <w:rPr>
                <w:noProof/>
                <w:webHidden/>
              </w:rPr>
              <w:fldChar w:fldCharType="separate"/>
            </w:r>
            <w:r>
              <w:rPr>
                <w:noProof/>
                <w:webHidden/>
              </w:rPr>
              <w:t>24</w:t>
            </w:r>
            <w:r>
              <w:rPr>
                <w:noProof/>
                <w:webHidden/>
              </w:rPr>
              <w:fldChar w:fldCharType="end"/>
            </w:r>
          </w:hyperlink>
        </w:p>
        <w:p w:rsidR="0016791E" w:rsidRDefault="0016791E">
          <w:pPr>
            <w:pStyle w:val="TM2"/>
            <w:tabs>
              <w:tab w:val="right" w:leader="dot" w:pos="10456"/>
            </w:tabs>
            <w:rPr>
              <w:noProof/>
              <w:lang w:eastAsia="fr-FR"/>
            </w:rPr>
          </w:pPr>
          <w:hyperlink w:anchor="_Toc221284454" w:history="1">
            <w:r w:rsidRPr="003A6AFC">
              <w:rPr>
                <w:rStyle w:val="Lienhypertexte"/>
                <w:noProof/>
              </w:rPr>
              <w:t>Interagir dans des situations interculturelles</w:t>
            </w:r>
            <w:r>
              <w:rPr>
                <w:noProof/>
                <w:webHidden/>
              </w:rPr>
              <w:tab/>
            </w:r>
            <w:r>
              <w:rPr>
                <w:noProof/>
                <w:webHidden/>
              </w:rPr>
              <w:fldChar w:fldCharType="begin"/>
            </w:r>
            <w:r>
              <w:rPr>
                <w:noProof/>
                <w:webHidden/>
              </w:rPr>
              <w:instrText xml:space="preserve"> PAGEREF _Toc221284454 \h </w:instrText>
            </w:r>
            <w:r>
              <w:rPr>
                <w:noProof/>
                <w:webHidden/>
              </w:rPr>
            </w:r>
            <w:r>
              <w:rPr>
                <w:noProof/>
                <w:webHidden/>
              </w:rPr>
              <w:fldChar w:fldCharType="separate"/>
            </w:r>
            <w:r>
              <w:rPr>
                <w:noProof/>
                <w:webHidden/>
              </w:rPr>
              <w:t>25</w:t>
            </w:r>
            <w:r>
              <w:rPr>
                <w:noProof/>
                <w:webHidden/>
              </w:rPr>
              <w:fldChar w:fldCharType="end"/>
            </w:r>
          </w:hyperlink>
        </w:p>
        <w:p w:rsidR="0016791E" w:rsidRDefault="0016791E">
          <w:pPr>
            <w:pStyle w:val="TM1"/>
            <w:tabs>
              <w:tab w:val="right" w:leader="dot" w:pos="10456"/>
            </w:tabs>
            <w:rPr>
              <w:noProof/>
              <w:lang w:eastAsia="fr-FR"/>
            </w:rPr>
          </w:pPr>
          <w:hyperlink w:anchor="_Toc221284455" w:history="1">
            <w:r w:rsidRPr="003A6AFC">
              <w:rPr>
                <w:rStyle w:val="Lienhypertexte"/>
                <w:noProof/>
              </w:rPr>
              <w:t>Domaine de compétences : Créativité</w:t>
            </w:r>
            <w:r>
              <w:rPr>
                <w:noProof/>
                <w:webHidden/>
              </w:rPr>
              <w:tab/>
            </w:r>
            <w:r>
              <w:rPr>
                <w:noProof/>
                <w:webHidden/>
              </w:rPr>
              <w:fldChar w:fldCharType="begin"/>
            </w:r>
            <w:r>
              <w:rPr>
                <w:noProof/>
                <w:webHidden/>
              </w:rPr>
              <w:instrText xml:space="preserve"> PAGEREF _Toc221284455 \h </w:instrText>
            </w:r>
            <w:r>
              <w:rPr>
                <w:noProof/>
                <w:webHidden/>
              </w:rPr>
            </w:r>
            <w:r>
              <w:rPr>
                <w:noProof/>
                <w:webHidden/>
              </w:rPr>
              <w:fldChar w:fldCharType="separate"/>
            </w:r>
            <w:r>
              <w:rPr>
                <w:noProof/>
                <w:webHidden/>
              </w:rPr>
              <w:t>26</w:t>
            </w:r>
            <w:r>
              <w:rPr>
                <w:noProof/>
                <w:webHidden/>
              </w:rPr>
              <w:fldChar w:fldCharType="end"/>
            </w:r>
          </w:hyperlink>
        </w:p>
        <w:p w:rsidR="0016791E" w:rsidRDefault="0016791E">
          <w:pPr>
            <w:pStyle w:val="TM2"/>
            <w:tabs>
              <w:tab w:val="right" w:leader="dot" w:pos="10456"/>
            </w:tabs>
            <w:rPr>
              <w:noProof/>
              <w:lang w:eastAsia="fr-FR"/>
            </w:rPr>
          </w:pPr>
          <w:hyperlink w:anchor="_Toc221284456" w:history="1">
            <w:r w:rsidRPr="003A6AFC">
              <w:rPr>
                <w:rStyle w:val="Lienhypertexte"/>
                <w:noProof/>
              </w:rPr>
              <w:t>Identifier un problème et son environnement de contraintes</w:t>
            </w:r>
            <w:r>
              <w:rPr>
                <w:noProof/>
                <w:webHidden/>
              </w:rPr>
              <w:tab/>
            </w:r>
            <w:r>
              <w:rPr>
                <w:noProof/>
                <w:webHidden/>
              </w:rPr>
              <w:fldChar w:fldCharType="begin"/>
            </w:r>
            <w:r>
              <w:rPr>
                <w:noProof/>
                <w:webHidden/>
              </w:rPr>
              <w:instrText xml:space="preserve"> PAGEREF _Toc221284456 \h </w:instrText>
            </w:r>
            <w:r>
              <w:rPr>
                <w:noProof/>
                <w:webHidden/>
              </w:rPr>
            </w:r>
            <w:r>
              <w:rPr>
                <w:noProof/>
                <w:webHidden/>
              </w:rPr>
              <w:fldChar w:fldCharType="separate"/>
            </w:r>
            <w:r>
              <w:rPr>
                <w:noProof/>
                <w:webHidden/>
              </w:rPr>
              <w:t>27</w:t>
            </w:r>
            <w:r>
              <w:rPr>
                <w:noProof/>
                <w:webHidden/>
              </w:rPr>
              <w:fldChar w:fldCharType="end"/>
            </w:r>
          </w:hyperlink>
        </w:p>
        <w:p w:rsidR="0016791E" w:rsidRDefault="0016791E">
          <w:pPr>
            <w:pStyle w:val="TM2"/>
            <w:tabs>
              <w:tab w:val="right" w:leader="dot" w:pos="10456"/>
            </w:tabs>
            <w:rPr>
              <w:noProof/>
              <w:lang w:eastAsia="fr-FR"/>
            </w:rPr>
          </w:pPr>
          <w:hyperlink w:anchor="_Toc221284457" w:history="1">
            <w:r w:rsidRPr="003A6AFC">
              <w:rPr>
                <w:rStyle w:val="Lienhypertexte"/>
                <w:noProof/>
              </w:rPr>
              <w:t>Associer des solutions existantes répondant au même cadre</w:t>
            </w:r>
            <w:r>
              <w:rPr>
                <w:noProof/>
                <w:webHidden/>
              </w:rPr>
              <w:tab/>
            </w:r>
            <w:r>
              <w:rPr>
                <w:noProof/>
                <w:webHidden/>
              </w:rPr>
              <w:fldChar w:fldCharType="begin"/>
            </w:r>
            <w:r>
              <w:rPr>
                <w:noProof/>
                <w:webHidden/>
              </w:rPr>
              <w:instrText xml:space="preserve"> PAGEREF _Toc221284457 \h </w:instrText>
            </w:r>
            <w:r>
              <w:rPr>
                <w:noProof/>
                <w:webHidden/>
              </w:rPr>
            </w:r>
            <w:r>
              <w:rPr>
                <w:noProof/>
                <w:webHidden/>
              </w:rPr>
              <w:fldChar w:fldCharType="separate"/>
            </w:r>
            <w:r>
              <w:rPr>
                <w:noProof/>
                <w:webHidden/>
              </w:rPr>
              <w:t>28</w:t>
            </w:r>
            <w:r>
              <w:rPr>
                <w:noProof/>
                <w:webHidden/>
              </w:rPr>
              <w:fldChar w:fldCharType="end"/>
            </w:r>
          </w:hyperlink>
        </w:p>
        <w:p w:rsidR="0016791E" w:rsidRDefault="0016791E">
          <w:pPr>
            <w:pStyle w:val="TM2"/>
            <w:tabs>
              <w:tab w:val="right" w:leader="dot" w:pos="10456"/>
            </w:tabs>
            <w:rPr>
              <w:noProof/>
              <w:lang w:eastAsia="fr-FR"/>
            </w:rPr>
          </w:pPr>
          <w:hyperlink w:anchor="_Toc221284458" w:history="1">
            <w:r w:rsidRPr="003A6AFC">
              <w:rPr>
                <w:rStyle w:val="Lienhypertexte"/>
                <w:noProof/>
              </w:rPr>
              <w:t>Concevoir des solutions originales</w:t>
            </w:r>
            <w:r>
              <w:rPr>
                <w:noProof/>
                <w:webHidden/>
              </w:rPr>
              <w:tab/>
            </w:r>
            <w:r>
              <w:rPr>
                <w:noProof/>
                <w:webHidden/>
              </w:rPr>
              <w:fldChar w:fldCharType="begin"/>
            </w:r>
            <w:r>
              <w:rPr>
                <w:noProof/>
                <w:webHidden/>
              </w:rPr>
              <w:instrText xml:space="preserve"> PAGEREF _Toc221284458 \h </w:instrText>
            </w:r>
            <w:r>
              <w:rPr>
                <w:noProof/>
                <w:webHidden/>
              </w:rPr>
            </w:r>
            <w:r>
              <w:rPr>
                <w:noProof/>
                <w:webHidden/>
              </w:rPr>
              <w:fldChar w:fldCharType="separate"/>
            </w:r>
            <w:r>
              <w:rPr>
                <w:noProof/>
                <w:webHidden/>
              </w:rPr>
              <w:t>29</w:t>
            </w:r>
            <w:r>
              <w:rPr>
                <w:noProof/>
                <w:webHidden/>
              </w:rPr>
              <w:fldChar w:fldCharType="end"/>
            </w:r>
          </w:hyperlink>
        </w:p>
        <w:p w:rsidR="0016791E" w:rsidRDefault="0016791E">
          <w:pPr>
            <w:pStyle w:val="TM2"/>
            <w:tabs>
              <w:tab w:val="right" w:leader="dot" w:pos="10456"/>
            </w:tabs>
            <w:rPr>
              <w:noProof/>
              <w:lang w:eastAsia="fr-FR"/>
            </w:rPr>
          </w:pPr>
          <w:hyperlink w:anchor="_Toc221284459" w:history="1">
            <w:r w:rsidRPr="003A6AFC">
              <w:rPr>
                <w:rStyle w:val="Lienhypertexte"/>
                <w:noProof/>
              </w:rPr>
              <w:t>Expérimenter des nouvelles approches</w:t>
            </w:r>
            <w:r>
              <w:rPr>
                <w:noProof/>
                <w:webHidden/>
              </w:rPr>
              <w:tab/>
            </w:r>
            <w:r>
              <w:rPr>
                <w:noProof/>
                <w:webHidden/>
              </w:rPr>
              <w:fldChar w:fldCharType="begin"/>
            </w:r>
            <w:r>
              <w:rPr>
                <w:noProof/>
                <w:webHidden/>
              </w:rPr>
              <w:instrText xml:space="preserve"> PAGEREF _Toc221284459 \h </w:instrText>
            </w:r>
            <w:r>
              <w:rPr>
                <w:noProof/>
                <w:webHidden/>
              </w:rPr>
            </w:r>
            <w:r>
              <w:rPr>
                <w:noProof/>
                <w:webHidden/>
              </w:rPr>
              <w:fldChar w:fldCharType="separate"/>
            </w:r>
            <w:r>
              <w:rPr>
                <w:noProof/>
                <w:webHidden/>
              </w:rPr>
              <w:t>30</w:t>
            </w:r>
            <w:r>
              <w:rPr>
                <w:noProof/>
                <w:webHidden/>
              </w:rPr>
              <w:fldChar w:fldCharType="end"/>
            </w:r>
          </w:hyperlink>
        </w:p>
        <w:p w:rsidR="0016791E" w:rsidRDefault="0016791E">
          <w:pPr>
            <w:pStyle w:val="TM2"/>
            <w:tabs>
              <w:tab w:val="right" w:leader="dot" w:pos="10456"/>
            </w:tabs>
            <w:rPr>
              <w:noProof/>
              <w:lang w:eastAsia="fr-FR"/>
            </w:rPr>
          </w:pPr>
          <w:hyperlink w:anchor="_Toc221284460" w:history="1">
            <w:r w:rsidRPr="003A6AFC">
              <w:rPr>
                <w:rStyle w:val="Lienhypertexte"/>
                <w:noProof/>
              </w:rPr>
              <w:t>Évaluer l’efficacité des propositions</w:t>
            </w:r>
            <w:r>
              <w:rPr>
                <w:noProof/>
                <w:webHidden/>
              </w:rPr>
              <w:tab/>
            </w:r>
            <w:r>
              <w:rPr>
                <w:noProof/>
                <w:webHidden/>
              </w:rPr>
              <w:fldChar w:fldCharType="begin"/>
            </w:r>
            <w:r>
              <w:rPr>
                <w:noProof/>
                <w:webHidden/>
              </w:rPr>
              <w:instrText xml:space="preserve"> PAGEREF _Toc221284460 \h </w:instrText>
            </w:r>
            <w:r>
              <w:rPr>
                <w:noProof/>
                <w:webHidden/>
              </w:rPr>
            </w:r>
            <w:r>
              <w:rPr>
                <w:noProof/>
                <w:webHidden/>
              </w:rPr>
              <w:fldChar w:fldCharType="separate"/>
            </w:r>
            <w:r>
              <w:rPr>
                <w:noProof/>
                <w:webHidden/>
              </w:rPr>
              <w:t>31</w:t>
            </w:r>
            <w:r>
              <w:rPr>
                <w:noProof/>
                <w:webHidden/>
              </w:rPr>
              <w:fldChar w:fldCharType="end"/>
            </w:r>
          </w:hyperlink>
        </w:p>
        <w:p w:rsidR="00B705BE" w:rsidRDefault="00B705BE">
          <w:r>
            <w:fldChar w:fldCharType="end"/>
          </w:r>
        </w:p>
      </w:sdtContent>
    </w:sdt>
    <w:p w:rsidR="00B705BE" w:rsidRDefault="00B705BE" w:rsidP="00B705BE">
      <w:pPr>
        <w:rPr>
          <w:rFonts w:asciiTheme="majorHAnsi" w:eastAsiaTheme="majorEastAsia" w:hAnsiTheme="majorHAnsi" w:cstheme="majorBidi"/>
          <w:color w:val="2E74B5" w:themeColor="accent1" w:themeShade="BF"/>
          <w:sz w:val="30"/>
          <w:szCs w:val="30"/>
        </w:rPr>
      </w:pPr>
    </w:p>
    <w:p w:rsidR="00EC21A0" w:rsidRDefault="00EC21A0" w:rsidP="00B705BE">
      <w:pPr>
        <w:rPr>
          <w:rFonts w:asciiTheme="majorHAnsi" w:eastAsiaTheme="majorEastAsia" w:hAnsiTheme="majorHAnsi" w:cstheme="majorBidi"/>
          <w:color w:val="2E74B5" w:themeColor="accent1" w:themeShade="BF"/>
          <w:sz w:val="30"/>
          <w:szCs w:val="30"/>
        </w:rPr>
      </w:pPr>
      <w:bookmarkStart w:id="2" w:name="_GoBack"/>
      <w:bookmarkEnd w:id="2"/>
    </w:p>
    <w:p w:rsidR="0002705B" w:rsidRDefault="0002705B" w:rsidP="00B705BE">
      <w:pPr>
        <w:pStyle w:val="Titre1"/>
      </w:pPr>
      <w:bookmarkStart w:id="3" w:name="_Toc221284433"/>
      <w:r w:rsidRPr="00A47D9D">
        <w:lastRenderedPageBreak/>
        <w:t>Domaine de compétences : Collaboration</w:t>
      </w:r>
      <w:bookmarkEnd w:id="3"/>
    </w:p>
    <w:p w:rsidR="00A47D9D" w:rsidRPr="00A47D9D" w:rsidRDefault="00A47D9D" w:rsidP="00B705BE"/>
    <w:p w:rsidR="00A47D9D" w:rsidRPr="00A47D9D" w:rsidRDefault="0002705B" w:rsidP="00D659F5">
      <w:pPr>
        <w:pStyle w:val="Titre3"/>
      </w:pPr>
      <w:r w:rsidRPr="00A47D9D">
        <w:t>Description du domaine</w:t>
      </w:r>
    </w:p>
    <w:p w:rsidR="0002705B" w:rsidRPr="00A47D9D" w:rsidRDefault="0002705B" w:rsidP="00B705BE">
      <w:r w:rsidRPr="00A47D9D">
        <w:t>La collaboration consiste à travailler ensemble de manière harmonieuse et efficace pour atteindre des objectifs communs. Elle implique de partager des idées, des ressources et des responsabilités, tout en respectant les compétences et les contributions de chacun. La collaboration peut se manifester dans divers contextes, allant des projets de groupe en milieu scolaire à la gestion de projets complexes en entreprise.</w:t>
      </w:r>
    </w:p>
    <w:p w:rsidR="0002705B" w:rsidRDefault="0002705B" w:rsidP="00D659F5">
      <w:pPr>
        <w:pStyle w:val="Titre3"/>
      </w:pPr>
      <w:r w:rsidRPr="00A47D9D">
        <w:t>Compétences associées</w:t>
      </w:r>
    </w:p>
    <w:p w:rsidR="00A47D9D" w:rsidRPr="00A47D9D" w:rsidRDefault="00A47D9D" w:rsidP="00B705BE"/>
    <w:tbl>
      <w:tblPr>
        <w:tblStyle w:val="Grilledutableau"/>
        <w:tblW w:w="9634" w:type="dxa"/>
        <w:tblLook w:val="04A0" w:firstRow="1" w:lastRow="0" w:firstColumn="1" w:lastColumn="0" w:noHBand="0" w:noVBand="1"/>
      </w:tblPr>
      <w:tblGrid>
        <w:gridCol w:w="9634"/>
      </w:tblGrid>
      <w:tr w:rsidR="00F343EB" w:rsidRPr="00A47D9D" w:rsidTr="00F343EB">
        <w:trPr>
          <w:trHeight w:val="508"/>
        </w:trPr>
        <w:tc>
          <w:tcPr>
            <w:tcW w:w="9634" w:type="dxa"/>
            <w:hideMark/>
          </w:tcPr>
          <w:p w:rsidR="00F343EB" w:rsidRPr="00A47D9D" w:rsidRDefault="00F343EB" w:rsidP="00B705BE">
            <w:r w:rsidRPr="00A47D9D">
              <w:rPr>
                <w:rStyle w:val="lev"/>
              </w:rPr>
              <w:t>Compétence</w:t>
            </w:r>
            <w:r w:rsidR="00A47D9D">
              <w:rPr>
                <w:rStyle w:val="lev"/>
              </w:rPr>
              <w:t>s</w:t>
            </w:r>
          </w:p>
        </w:tc>
      </w:tr>
      <w:tr w:rsidR="00F343EB" w:rsidRPr="00A47D9D" w:rsidTr="00F343EB">
        <w:trPr>
          <w:trHeight w:val="452"/>
        </w:trPr>
        <w:tc>
          <w:tcPr>
            <w:tcW w:w="9634" w:type="dxa"/>
            <w:hideMark/>
          </w:tcPr>
          <w:p w:rsidR="00F343EB" w:rsidRPr="00A47D9D" w:rsidRDefault="00F343EB" w:rsidP="00B705BE">
            <w:r w:rsidRPr="00A47D9D">
              <w:t>Utiliser les espaces de travail collaboratifs</w:t>
            </w:r>
          </w:p>
        </w:tc>
      </w:tr>
      <w:tr w:rsidR="00F343EB" w:rsidRPr="00A47D9D" w:rsidTr="00F343EB">
        <w:trPr>
          <w:trHeight w:val="430"/>
        </w:trPr>
        <w:tc>
          <w:tcPr>
            <w:tcW w:w="9634" w:type="dxa"/>
            <w:hideMark/>
          </w:tcPr>
          <w:p w:rsidR="00F343EB" w:rsidRPr="00A47D9D" w:rsidRDefault="00F343EB" w:rsidP="00B705BE">
            <w:r w:rsidRPr="00A47D9D">
              <w:t>Faciliter la transmission d’information au sein de projet</w:t>
            </w:r>
          </w:p>
        </w:tc>
      </w:tr>
      <w:tr w:rsidR="00F343EB" w:rsidRPr="00A47D9D" w:rsidTr="00F343EB">
        <w:trPr>
          <w:trHeight w:val="550"/>
        </w:trPr>
        <w:tc>
          <w:tcPr>
            <w:tcW w:w="9634" w:type="dxa"/>
            <w:hideMark/>
          </w:tcPr>
          <w:p w:rsidR="00F343EB" w:rsidRPr="00A47D9D" w:rsidRDefault="00F343EB" w:rsidP="00B705BE">
            <w:r w:rsidRPr="00A47D9D">
              <w:t>Contribuer à l’identification et à la réalisation des objectifs communs d’un projet</w:t>
            </w:r>
          </w:p>
        </w:tc>
      </w:tr>
      <w:tr w:rsidR="00F343EB" w:rsidRPr="00A47D9D" w:rsidTr="00F343EB">
        <w:trPr>
          <w:trHeight w:val="558"/>
        </w:trPr>
        <w:tc>
          <w:tcPr>
            <w:tcW w:w="9634" w:type="dxa"/>
            <w:hideMark/>
          </w:tcPr>
          <w:p w:rsidR="00F343EB" w:rsidRPr="00A47D9D" w:rsidRDefault="00F343EB" w:rsidP="00B705BE">
            <w:r w:rsidRPr="00A47D9D">
              <w:t>S’engager en fonction de son rôle et des priorités du projet</w:t>
            </w:r>
          </w:p>
        </w:tc>
      </w:tr>
    </w:tbl>
    <w:p w:rsidR="00F343EB" w:rsidRPr="00A47D9D" w:rsidRDefault="00F343EB" w:rsidP="00B705BE"/>
    <w:p w:rsidR="00F343EB" w:rsidRPr="00A47D9D" w:rsidRDefault="00F343EB" w:rsidP="00D659F5">
      <w:pPr>
        <w:pStyle w:val="Titre3"/>
      </w:pPr>
      <w:r w:rsidRPr="00A47D9D">
        <w:t>Capacités</w:t>
      </w:r>
    </w:p>
    <w:p w:rsidR="00F343EB" w:rsidRPr="00A47D9D" w:rsidRDefault="00F343EB" w:rsidP="00B705BE">
      <w:pPr>
        <w:pStyle w:val="Paragraphedeliste"/>
        <w:numPr>
          <w:ilvl w:val="0"/>
          <w:numId w:val="7"/>
        </w:numPr>
      </w:pPr>
      <w:r w:rsidRPr="00A47D9D">
        <w:t>Faire preuve d'écoute active et de respect des idées des autres</w:t>
      </w:r>
    </w:p>
    <w:p w:rsidR="00F343EB" w:rsidRPr="00A47D9D" w:rsidRDefault="00F343EB" w:rsidP="00B705BE">
      <w:pPr>
        <w:pStyle w:val="Paragraphedeliste"/>
        <w:numPr>
          <w:ilvl w:val="0"/>
          <w:numId w:val="7"/>
        </w:numPr>
      </w:pPr>
      <w:r w:rsidRPr="00A47D9D">
        <w:t>Être ouvert aux suggestions et aux critiques constructives</w:t>
      </w:r>
    </w:p>
    <w:p w:rsidR="00F343EB" w:rsidRPr="00A47D9D" w:rsidRDefault="00F343EB" w:rsidP="00B705BE">
      <w:pPr>
        <w:pStyle w:val="Paragraphedeliste"/>
        <w:numPr>
          <w:ilvl w:val="0"/>
          <w:numId w:val="7"/>
        </w:numPr>
      </w:pPr>
      <w:r w:rsidRPr="00A47D9D">
        <w:t>Démontrer de l'empathie et de la compréhension envers les membres de l'équipe</w:t>
      </w:r>
    </w:p>
    <w:p w:rsidR="00F343EB" w:rsidRPr="00A47D9D" w:rsidRDefault="00F343EB" w:rsidP="00B705BE">
      <w:pPr>
        <w:pStyle w:val="Paragraphedeliste"/>
        <w:numPr>
          <w:ilvl w:val="0"/>
          <w:numId w:val="7"/>
        </w:numPr>
      </w:pPr>
      <w:r w:rsidRPr="00A47D9D">
        <w:t>Faire preuve de flexibilité et d'adaptabilité dans les interactions</w:t>
      </w:r>
    </w:p>
    <w:p w:rsidR="00F343EB" w:rsidRPr="00A47D9D" w:rsidRDefault="00F343EB" w:rsidP="00B705BE">
      <w:pPr>
        <w:pStyle w:val="Paragraphedeliste"/>
        <w:numPr>
          <w:ilvl w:val="0"/>
          <w:numId w:val="7"/>
        </w:numPr>
      </w:pPr>
      <w:r w:rsidRPr="00A47D9D">
        <w:t>Capacités organisationnelles :</w:t>
      </w:r>
    </w:p>
    <w:p w:rsidR="00F343EB" w:rsidRPr="00A47D9D" w:rsidRDefault="00F343EB" w:rsidP="00B705BE">
      <w:pPr>
        <w:pStyle w:val="Paragraphedeliste"/>
        <w:numPr>
          <w:ilvl w:val="0"/>
          <w:numId w:val="7"/>
        </w:numPr>
      </w:pPr>
      <w:r w:rsidRPr="00A47D9D">
        <w:t>Coordonner les efforts et les ressources de manière efficace</w:t>
      </w:r>
    </w:p>
    <w:p w:rsidR="00F343EB" w:rsidRPr="00A47D9D" w:rsidRDefault="00F343EB" w:rsidP="00B705BE">
      <w:pPr>
        <w:pStyle w:val="Paragraphedeliste"/>
        <w:numPr>
          <w:ilvl w:val="0"/>
          <w:numId w:val="7"/>
        </w:numPr>
      </w:pPr>
      <w:r w:rsidRPr="00A47D9D">
        <w:t>Planifier et organiser les tâches de manière collective</w:t>
      </w:r>
    </w:p>
    <w:p w:rsidR="00F343EB" w:rsidRPr="00A47D9D" w:rsidRDefault="00F343EB" w:rsidP="00B705BE">
      <w:pPr>
        <w:pStyle w:val="Paragraphedeliste"/>
        <w:numPr>
          <w:ilvl w:val="0"/>
          <w:numId w:val="7"/>
        </w:numPr>
      </w:pPr>
      <w:r w:rsidRPr="00A47D9D">
        <w:t>Assurer le suivi des progrès et des résultats de l'équipe</w:t>
      </w:r>
    </w:p>
    <w:p w:rsidR="00F343EB" w:rsidRPr="00A47D9D" w:rsidRDefault="00F343EB" w:rsidP="00B705BE">
      <w:pPr>
        <w:pStyle w:val="Paragraphedeliste"/>
        <w:numPr>
          <w:ilvl w:val="0"/>
          <w:numId w:val="7"/>
        </w:numPr>
      </w:pPr>
      <w:r w:rsidRPr="00A47D9D">
        <w:t>Faciliter la communication et la circulation de l'information au sein de l'équipe</w:t>
      </w:r>
    </w:p>
    <w:p w:rsidR="0002705B" w:rsidRPr="00A47D9D" w:rsidRDefault="0002705B" w:rsidP="00B705BE"/>
    <w:p w:rsidR="0002705B" w:rsidRPr="00A47D9D" w:rsidRDefault="0002705B" w:rsidP="00B705BE"/>
    <w:p w:rsidR="00582E0D" w:rsidRPr="00A47D9D" w:rsidRDefault="00582E0D" w:rsidP="00B705BE"/>
    <w:p w:rsidR="00F343EB" w:rsidRPr="00A47D9D" w:rsidRDefault="00F343EB" w:rsidP="00B705BE"/>
    <w:p w:rsidR="00F343EB" w:rsidRPr="00A47D9D" w:rsidRDefault="00F343EB" w:rsidP="00B705BE"/>
    <w:p w:rsidR="00F343EB" w:rsidRPr="00A47D9D" w:rsidRDefault="00F343EB" w:rsidP="00B705BE"/>
    <w:p w:rsidR="00EE4938" w:rsidRDefault="00EE4938" w:rsidP="00B705BE"/>
    <w:p w:rsidR="00CC7FE1" w:rsidRDefault="00CC7FE1" w:rsidP="00B705BE"/>
    <w:p w:rsidR="00CC7FE1" w:rsidRDefault="00CC7FE1" w:rsidP="00B705BE"/>
    <w:p w:rsidR="00EE4938" w:rsidRPr="00A47D9D" w:rsidRDefault="00EE4938" w:rsidP="00B705BE"/>
    <w:p w:rsidR="00F343EB" w:rsidRDefault="00F343EB" w:rsidP="00D659F5">
      <w:pPr>
        <w:pStyle w:val="Titre2"/>
      </w:pPr>
      <w:bookmarkStart w:id="4" w:name="_Toc221284434"/>
      <w:r w:rsidRPr="00A47D9D">
        <w:lastRenderedPageBreak/>
        <w:t>Utiliser les espaces de travail collaboratifs</w:t>
      </w:r>
      <w:bookmarkEnd w:id="4"/>
    </w:p>
    <w:p w:rsidR="00CC7FE1" w:rsidRPr="00CC7FE1" w:rsidRDefault="00CC7FE1" w:rsidP="00B705BE"/>
    <w:p w:rsidR="00F343EB" w:rsidRPr="00A47D9D" w:rsidRDefault="00F343EB" w:rsidP="00B705BE">
      <w:pPr>
        <w:pStyle w:val="Titre4"/>
      </w:pPr>
      <w:r w:rsidRPr="00A47D9D">
        <w:t>Description de la compétence</w:t>
      </w:r>
    </w:p>
    <w:p w:rsidR="00F343EB" w:rsidRPr="00A47D9D" w:rsidRDefault="00F343EB" w:rsidP="00B705BE">
      <w:r w:rsidRPr="00A47D9D">
        <w:t>L’</w:t>
      </w:r>
      <w:proofErr w:type="spellStart"/>
      <w:r w:rsidRPr="00A47D9D">
        <w:t>étudiant.e</w:t>
      </w:r>
      <w:proofErr w:type="spellEnd"/>
      <w:r w:rsidRPr="00A47D9D">
        <w:t xml:space="preserve"> utilise efficacement les espaces de travail collaboratifs, qu'ils soient physiques ou numériques, pour maximiser la productivité et la collaboration au sein d'une équipe. Cette compétence implique la capacité à créer un environnement propice à l'échange d'idées, à la créativité et à la coopération. En comprenant les outils et les méthodes de travail collaboratif, </w:t>
      </w:r>
      <w:proofErr w:type="gramStart"/>
      <w:r w:rsidRPr="00A47D9D">
        <w:t>l’</w:t>
      </w:r>
      <w:proofErr w:type="spellStart"/>
      <w:r w:rsidRPr="00A47D9D">
        <w:t>étudiant.e</w:t>
      </w:r>
      <w:proofErr w:type="spellEnd"/>
      <w:proofErr w:type="gramEnd"/>
      <w:r w:rsidRPr="00A47D9D">
        <w:t xml:space="preserve"> peut faciliter les interactions, organiser les tâches et favoriser une dynamique de groupe positive.</w:t>
      </w:r>
    </w:p>
    <w:p w:rsidR="00F343EB" w:rsidRPr="00A47D9D" w:rsidRDefault="00F343EB" w:rsidP="00B705BE">
      <w:pPr>
        <w:pStyle w:val="Titre4"/>
      </w:pPr>
      <w:r w:rsidRPr="00A47D9D">
        <w:t>Contextes de mise en œuvre</w:t>
      </w:r>
    </w:p>
    <w:p w:rsidR="00F343EB" w:rsidRPr="00A47D9D" w:rsidRDefault="00F343EB" w:rsidP="00B705BE">
      <w:r w:rsidRPr="00A47D9D">
        <w:t>Dans des projets de groupe, des séminaires ou des ateliers, où l'utilisation d'espaces collaboratifs est essentielle pour coordonner les efforts, partager des ressources et construire des connaissances ensemble. Dans une projection de contexte professionnel, il s’agira de déployer ces compétences lors de réunions d'équipe, de brainstorming ou de gestion de projets, où l'efficacité des interactions et l'utilisation des outils collaboratifs peuvent influencer le succès des objectifs communs.</w:t>
      </w:r>
    </w:p>
    <w:p w:rsidR="00E56D22" w:rsidRPr="00A47D9D" w:rsidRDefault="00E56D22" w:rsidP="00B705BE">
      <w:pPr>
        <w:pStyle w:val="Titre4"/>
      </w:pPr>
      <w:r w:rsidRPr="00A47D9D">
        <w:t>Savoirs associés</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534"/>
        <w:gridCol w:w="2835"/>
        <w:gridCol w:w="3544"/>
      </w:tblGrid>
      <w:tr w:rsidR="00E56D22" w:rsidRPr="00A47D9D" w:rsidTr="00E56D22">
        <w:trPr>
          <w:trHeight w:val="50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446B7B" w:rsidRDefault="00E56D22" w:rsidP="00B705BE">
            <w:pPr>
              <w:rPr>
                <w:rStyle w:val="lev"/>
              </w:rPr>
            </w:pPr>
            <w:r w:rsidRPr="00446B7B">
              <w:rPr>
                <w:rStyle w:val="lev"/>
              </w:rPr>
              <w:t>Savoirs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446B7B" w:rsidRDefault="00E56D22" w:rsidP="00B705BE">
            <w:pPr>
              <w:rPr>
                <w:rStyle w:val="lev"/>
              </w:rPr>
            </w:pPr>
            <w:r w:rsidRPr="00446B7B">
              <w:rPr>
                <w:rStyle w:val="lev"/>
              </w:rPr>
              <w:t>Savoirs faire</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446B7B" w:rsidRDefault="00E56D22" w:rsidP="00B705BE">
            <w:pPr>
              <w:rPr>
                <w:rStyle w:val="lev"/>
              </w:rPr>
            </w:pPr>
            <w:r w:rsidRPr="00446B7B">
              <w:rPr>
                <w:rStyle w:val="lev"/>
              </w:rPr>
              <w:t>Savoirs comportementaux</w:t>
            </w:r>
          </w:p>
        </w:tc>
      </w:tr>
      <w:tr w:rsidR="00E56D22" w:rsidRPr="00A47D9D" w:rsidTr="00E56D22">
        <w:trPr>
          <w:trHeight w:val="132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A47D9D" w:rsidRDefault="00E56D22" w:rsidP="00B705BE">
            <w:r w:rsidRPr="00A47D9D">
              <w:t>Comprendre les principes de base du travail collaboratif et des dynamiques de groupe.</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A47D9D" w:rsidRDefault="00E56D22" w:rsidP="00B705BE">
            <w:r w:rsidRPr="00A47D9D">
              <w:t xml:space="preserve">Utiliser des outils et des plateformes numériques de collaboration (comme </w:t>
            </w:r>
            <w:proofErr w:type="spellStart"/>
            <w:r w:rsidRPr="00A47D9D">
              <w:t>Trello</w:t>
            </w:r>
            <w:proofErr w:type="spellEnd"/>
            <w:r w:rsidRPr="00A47D9D">
              <w:t>, Google Drive, etc.).</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A47D9D" w:rsidRDefault="00E56D22" w:rsidP="00B705BE">
            <w:r w:rsidRPr="00A47D9D">
              <w:t>Faire preuve d’ouverture et de flexibilité dans les interactions avec les autres.</w:t>
            </w:r>
          </w:p>
        </w:tc>
      </w:tr>
      <w:tr w:rsidR="00E56D22" w:rsidRPr="00A47D9D" w:rsidTr="00E56D22">
        <w:trPr>
          <w:trHeight w:val="132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A47D9D" w:rsidRDefault="00E56D22" w:rsidP="00B705BE">
            <w:r w:rsidRPr="00A47D9D">
              <w:t>Connaître les différentes configurations d'espaces de travail (physiques et virtuels) et leur impact sur la collaboration.</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A47D9D" w:rsidRDefault="00E56D22" w:rsidP="00B705BE">
            <w:r w:rsidRPr="00A47D9D">
              <w:t>Organiser des réunions et des sessions de travail efficaces en utilisant des méthodes appropriées.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A47D9D" w:rsidRDefault="00E56D22" w:rsidP="00B705BE">
            <w:r w:rsidRPr="00A47D9D">
              <w:t>Adopter une attitude positive et constructive face aux divergences d’opinion.</w:t>
            </w:r>
          </w:p>
        </w:tc>
      </w:tr>
      <w:tr w:rsidR="00E56D22" w:rsidRPr="00A47D9D" w:rsidTr="00E56D22">
        <w:trPr>
          <w:trHeight w:val="132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A47D9D" w:rsidRDefault="00E56D22" w:rsidP="00B705BE">
            <w:r w:rsidRPr="00A47D9D">
              <w:t>Reconnaître les rôles et responsabilités de chaque membre dans un environnement collaboratif.</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A47D9D" w:rsidRDefault="00E56D22" w:rsidP="00B705BE">
            <w:r w:rsidRPr="00A47D9D">
              <w:t>Définir des modalités de communication claires pour fluidifier les échanges.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A47D9D" w:rsidRDefault="00E56D22" w:rsidP="00B705BE">
            <w:r w:rsidRPr="00A47D9D">
              <w:t>Encourager la participation et l'engagement de tous les membres de l'équipe.</w:t>
            </w:r>
          </w:p>
        </w:tc>
      </w:tr>
      <w:tr w:rsidR="00E56D22" w:rsidRPr="00A47D9D" w:rsidTr="00E56D22">
        <w:trPr>
          <w:trHeight w:val="132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A47D9D" w:rsidRDefault="00E56D22" w:rsidP="00B705BE">
            <w:r w:rsidRPr="00A47D9D">
              <w:t>Identifier les besoins de l’équipe et adapter l’espace de travail et la configuration du groupe en conséquence.</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A47D9D" w:rsidRDefault="00E56D22" w:rsidP="00B705BE">
            <w:r w:rsidRPr="00A47D9D">
              <w:t>Évaluer l'efficacité des outils et des méthodes de travail utilisés et effectuer des ajustements si nécessaire.</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D22" w:rsidRPr="00A47D9D" w:rsidRDefault="00E56D22" w:rsidP="00B705BE">
            <w:r w:rsidRPr="00A47D9D">
              <w:t>Cultiver un esprit d'équipe et promouvoir la cohésion au sein du groupe.</w:t>
            </w:r>
          </w:p>
        </w:tc>
      </w:tr>
    </w:tbl>
    <w:p w:rsidR="00F343EB" w:rsidRDefault="00F343EB" w:rsidP="00B705BE"/>
    <w:p w:rsidR="00D659F5" w:rsidRDefault="00D659F5" w:rsidP="00D659F5">
      <w:pPr>
        <w:pStyle w:val="Titre4"/>
      </w:pPr>
      <w:r>
        <w:t>Critères</w:t>
      </w:r>
    </w:p>
    <w:p w:rsidR="00D659F5" w:rsidRPr="00D659F5" w:rsidRDefault="00D659F5" w:rsidP="00D659F5">
      <w:pPr>
        <w:pStyle w:val="Paragraphedeliste"/>
        <w:numPr>
          <w:ilvl w:val="0"/>
          <w:numId w:val="27"/>
        </w:numPr>
      </w:pPr>
      <w:r w:rsidRPr="00D659F5">
        <w:t>Pertinence du choix des outils : Capacité à choisir les outils de collaboration de manière appropriée pour atteindre les objectifs de l'équipe.</w:t>
      </w:r>
    </w:p>
    <w:p w:rsidR="00D659F5" w:rsidRPr="00D659F5" w:rsidRDefault="00D659F5" w:rsidP="00D659F5">
      <w:pPr>
        <w:pStyle w:val="Paragraphedeliste"/>
        <w:numPr>
          <w:ilvl w:val="0"/>
          <w:numId w:val="27"/>
        </w:numPr>
      </w:pPr>
      <w:r w:rsidRPr="00D659F5">
        <w:t>Efficacité dans l’usage des outils des espaces de travail : Degré d'efficacité dans l’organisation et l’usage des espaces collaboratifs pour favoriser la productivité.</w:t>
      </w:r>
    </w:p>
    <w:p w:rsidR="00CC7FE1" w:rsidRPr="00A47D9D" w:rsidRDefault="00CC7FE1" w:rsidP="00B705BE"/>
    <w:p w:rsidR="00446B7B" w:rsidRPr="00446B7B" w:rsidRDefault="00D411F2" w:rsidP="00EC21A0">
      <w:pPr>
        <w:pStyle w:val="Titre2"/>
      </w:pPr>
      <w:bookmarkStart w:id="5" w:name="_Toc221284435"/>
      <w:r w:rsidRPr="00A47D9D">
        <w:t>Faciliter la transmission d’information au sein de projet</w:t>
      </w:r>
      <w:bookmarkEnd w:id="5"/>
    </w:p>
    <w:p w:rsidR="00D411F2" w:rsidRPr="00A47D9D" w:rsidRDefault="00D411F2" w:rsidP="00B705BE">
      <w:pPr>
        <w:pStyle w:val="Titre4"/>
      </w:pPr>
      <w:r w:rsidRPr="00A47D9D">
        <w:t>Description de la compétence</w:t>
      </w:r>
    </w:p>
    <w:p w:rsidR="00D411F2" w:rsidRPr="00A47D9D" w:rsidRDefault="00D411F2" w:rsidP="00B705BE">
      <w:r w:rsidRPr="00A47D9D">
        <w:t>Ce domaine de compétence vise à développer la capacité à structurer, argumenter et communiquer efficacement des idées au sein d’une équipe, en favorisant un dialogue constructif et inclusif. Il s’agit d’optimiser la transmission d’informations, d’adapter son discours aux interlocuteurs et de défendre des points de vue avec assertivité tout en facilitant la prise de décision collective.</w:t>
      </w:r>
    </w:p>
    <w:p w:rsidR="00D411F2" w:rsidRPr="00A47D9D" w:rsidRDefault="00D411F2" w:rsidP="00B705BE">
      <w:pPr>
        <w:pStyle w:val="Titre4"/>
      </w:pPr>
      <w:r w:rsidRPr="00A47D9D">
        <w:t>Contextes de mise en œuvre</w:t>
      </w:r>
    </w:p>
    <w:p w:rsidR="00D411F2" w:rsidRPr="00A47D9D" w:rsidRDefault="00D411F2" w:rsidP="00B705BE">
      <w:r w:rsidRPr="00A47D9D">
        <w:t>Dans un environnement professionnel/académique collaboratif, la capacité à communiquer clairement et à défendre des idées est essentielle pour assurer la cohésion d’équipe, favoriser l’innovation et garantir l’efficacité des processus décisionnels. Cette compétence est particulièrement cruciale dans les projets pluridisciplinaires et innovants, où la confrontation d’idées et la recherche de consensus sont permanentes.</w:t>
      </w:r>
    </w:p>
    <w:p w:rsidR="00D411F2" w:rsidRPr="00A47D9D" w:rsidRDefault="00D411F2" w:rsidP="00B705BE">
      <w:pPr>
        <w:pStyle w:val="Titre4"/>
      </w:pPr>
      <w:r w:rsidRPr="00A47D9D">
        <w:t>Savoirs associés</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534"/>
        <w:gridCol w:w="2835"/>
        <w:gridCol w:w="3544"/>
      </w:tblGrid>
      <w:tr w:rsidR="00D411F2" w:rsidRPr="00A47D9D" w:rsidTr="000B5617">
        <w:trPr>
          <w:trHeight w:val="162"/>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1F2" w:rsidRPr="00446B7B" w:rsidRDefault="00D411F2" w:rsidP="00B705BE">
            <w:pPr>
              <w:rPr>
                <w:rStyle w:val="lev"/>
              </w:rPr>
            </w:pPr>
            <w:r w:rsidRPr="00446B7B">
              <w:rPr>
                <w:rStyle w:val="lev"/>
              </w:rPr>
              <w:t>Savoirs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1F2" w:rsidRPr="00446B7B" w:rsidRDefault="00D411F2" w:rsidP="00B705BE">
            <w:pPr>
              <w:rPr>
                <w:rStyle w:val="lev"/>
              </w:rPr>
            </w:pPr>
            <w:r w:rsidRPr="00446B7B">
              <w:rPr>
                <w:rStyle w:val="lev"/>
              </w:rPr>
              <w:t>Savoirs faire</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1F2" w:rsidRPr="00446B7B" w:rsidRDefault="00D411F2" w:rsidP="00B705BE">
            <w:pPr>
              <w:rPr>
                <w:rStyle w:val="lev"/>
              </w:rPr>
            </w:pPr>
            <w:r w:rsidRPr="00446B7B">
              <w:rPr>
                <w:rStyle w:val="lev"/>
              </w:rPr>
              <w:t>Savoirs comportementaux</w:t>
            </w:r>
          </w:p>
        </w:tc>
      </w:tr>
      <w:tr w:rsidR="00D411F2" w:rsidRPr="00A47D9D" w:rsidTr="001D3232">
        <w:trPr>
          <w:trHeight w:val="132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1F2" w:rsidRPr="00A47D9D" w:rsidRDefault="00D411F2" w:rsidP="00B705BE">
            <w:r w:rsidRPr="00A47D9D">
              <w:t>Théories de la communication interpersonnelle et organisationnelle</w:t>
            </w:r>
          </w:p>
          <w:p w:rsidR="00D411F2" w:rsidRPr="00A47D9D" w:rsidRDefault="00D411F2" w:rsidP="00B705BE"/>
          <w:p w:rsidR="00D411F2" w:rsidRPr="00A47D9D" w:rsidRDefault="00D411F2" w:rsidP="00B705BE">
            <w:r w:rsidRPr="00A47D9D">
              <w:t>Principes et techniques d’argumentation et de rhétorique</w:t>
            </w:r>
          </w:p>
          <w:p w:rsidR="00D411F2" w:rsidRPr="00A47D9D" w:rsidRDefault="00D411F2" w:rsidP="00B705BE"/>
          <w:p w:rsidR="00D411F2" w:rsidRPr="00A47D9D" w:rsidRDefault="00D411F2" w:rsidP="00B705BE">
            <w:r w:rsidRPr="00A47D9D">
              <w:t>Modes de communication verbale et non verbale</w:t>
            </w:r>
          </w:p>
          <w:p w:rsidR="00D411F2" w:rsidRPr="00A47D9D" w:rsidRDefault="00D411F2" w:rsidP="00B705BE"/>
          <w:p w:rsidR="00D411F2" w:rsidRPr="00A47D9D" w:rsidRDefault="00D411F2" w:rsidP="00B705BE">
            <w:r w:rsidRPr="00A47D9D">
              <w:t>Écoute active et reformulation</w:t>
            </w:r>
          </w:p>
          <w:p w:rsidR="00D411F2" w:rsidRPr="00A47D9D" w:rsidRDefault="00D411F2" w:rsidP="00B705BE"/>
          <w:p w:rsidR="00D411F2" w:rsidRPr="00A47D9D" w:rsidRDefault="00D411F2" w:rsidP="00B705BE">
            <w:r w:rsidRPr="00A47D9D">
              <w:t>Dynamiques de groupe et gestion des interactions</w:t>
            </w:r>
          </w:p>
          <w:p w:rsidR="00D411F2" w:rsidRPr="00A47D9D" w:rsidRDefault="00D411F2" w:rsidP="00B705BE"/>
          <w:p w:rsidR="00D411F2" w:rsidRPr="00A47D9D" w:rsidRDefault="00D411F2" w:rsidP="00B705BE">
            <w:r w:rsidRPr="00A47D9D">
              <w:t>Techniques de médiation et de gestion des conflits</w:t>
            </w:r>
          </w:p>
          <w:p w:rsidR="00D411F2" w:rsidRPr="00A47D9D" w:rsidRDefault="00D411F2" w:rsidP="00B705BE"/>
          <w:p w:rsidR="00D411F2" w:rsidRPr="00A47D9D" w:rsidRDefault="00D411F2" w:rsidP="00B705BE">
            <w:r w:rsidRPr="00A47D9D">
              <w:t>Outils numériques de collaboration et de communication</w:t>
            </w:r>
          </w:p>
          <w:p w:rsidR="00D411F2" w:rsidRPr="00A47D9D" w:rsidRDefault="00D411F2" w:rsidP="00B705BE"/>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1F2" w:rsidRPr="00A47D9D" w:rsidRDefault="00D411F2" w:rsidP="00B705BE">
            <w:r w:rsidRPr="00A47D9D">
              <w:t>Analyser les besoins et attentes des interlocuteurs pour adapter son discours</w:t>
            </w:r>
          </w:p>
          <w:p w:rsidR="00D411F2" w:rsidRPr="00A47D9D" w:rsidRDefault="00D411F2" w:rsidP="00B705BE"/>
          <w:p w:rsidR="00D411F2" w:rsidRPr="00A47D9D" w:rsidRDefault="00D411F2" w:rsidP="00B705BE">
            <w:r w:rsidRPr="00A47D9D">
              <w:t>Structurer une argumentation cohérente et persuasive</w:t>
            </w:r>
          </w:p>
          <w:p w:rsidR="00D411F2" w:rsidRPr="00A47D9D" w:rsidRDefault="00D411F2" w:rsidP="00B705BE"/>
          <w:p w:rsidR="00D411F2" w:rsidRPr="00A47D9D" w:rsidRDefault="00D411F2" w:rsidP="00B705BE">
            <w:r w:rsidRPr="00A47D9D">
              <w:t>Utiliser des supports et outils adaptés pour renforcer la clarté du message</w:t>
            </w:r>
          </w:p>
          <w:p w:rsidR="00D411F2" w:rsidRPr="00A47D9D" w:rsidRDefault="00D411F2" w:rsidP="00B705BE"/>
          <w:p w:rsidR="00D411F2" w:rsidRPr="00A47D9D" w:rsidRDefault="00D411F2" w:rsidP="00B705BE">
            <w:r w:rsidRPr="00A47D9D">
              <w:t>Mobiliser des techniques de communication assertive et de médiation</w:t>
            </w:r>
          </w:p>
          <w:p w:rsidR="00D411F2" w:rsidRPr="00A47D9D" w:rsidRDefault="00D411F2" w:rsidP="00B705BE"/>
          <w:p w:rsidR="00D411F2" w:rsidRPr="00A47D9D" w:rsidRDefault="00D411F2" w:rsidP="00B705BE">
            <w:r w:rsidRPr="00A47D9D">
              <w:t>Faciliter les échanges en assurant une écoute active et en reformulant les idées clés</w:t>
            </w:r>
          </w:p>
          <w:p w:rsidR="00D411F2" w:rsidRPr="00A47D9D" w:rsidRDefault="00D411F2" w:rsidP="000B5617"/>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1F2" w:rsidRPr="00A47D9D" w:rsidRDefault="00D411F2" w:rsidP="00B705BE">
            <w:r w:rsidRPr="00A47D9D">
              <w:t>Esprit de synthèse et clarté dans l’expression</w:t>
            </w:r>
          </w:p>
          <w:p w:rsidR="00D411F2" w:rsidRPr="00A47D9D" w:rsidRDefault="00D411F2" w:rsidP="00B705BE"/>
          <w:p w:rsidR="00D411F2" w:rsidRPr="00A47D9D" w:rsidRDefault="00D411F2" w:rsidP="00B705BE">
            <w:r w:rsidRPr="00A47D9D">
              <w:t>Empathie et intelligence émotionnelle</w:t>
            </w:r>
          </w:p>
          <w:p w:rsidR="00D411F2" w:rsidRPr="00A47D9D" w:rsidRDefault="00D411F2" w:rsidP="00B705BE"/>
          <w:p w:rsidR="00D411F2" w:rsidRPr="00A47D9D" w:rsidRDefault="00D411F2" w:rsidP="00B705BE">
            <w:r w:rsidRPr="00A47D9D">
              <w:t>Posture ouverte et bienveillante</w:t>
            </w:r>
          </w:p>
          <w:p w:rsidR="00D411F2" w:rsidRPr="00A47D9D" w:rsidRDefault="00D411F2" w:rsidP="00B705BE"/>
          <w:p w:rsidR="00D411F2" w:rsidRPr="00A47D9D" w:rsidRDefault="00D411F2" w:rsidP="00B705BE">
            <w:r w:rsidRPr="00A47D9D">
              <w:t>Sens de l’adaptation et flexibilité</w:t>
            </w:r>
          </w:p>
          <w:p w:rsidR="00D411F2" w:rsidRPr="00A47D9D" w:rsidRDefault="00D411F2" w:rsidP="00B705BE"/>
          <w:p w:rsidR="00D411F2" w:rsidRPr="00A47D9D" w:rsidRDefault="00D411F2" w:rsidP="00B705BE">
            <w:r w:rsidRPr="00A47D9D">
              <w:t>Gestion du stress et des tensions en situation d’échange</w:t>
            </w:r>
          </w:p>
          <w:p w:rsidR="00D411F2" w:rsidRPr="00A47D9D" w:rsidRDefault="00D411F2" w:rsidP="00B705BE"/>
          <w:p w:rsidR="00D411F2" w:rsidRPr="00A47D9D" w:rsidRDefault="00D411F2" w:rsidP="00B705BE">
            <w:r w:rsidRPr="00A47D9D">
              <w:t>Capacité à fédérer et à convaincre sans imposer</w:t>
            </w:r>
          </w:p>
          <w:p w:rsidR="00D411F2" w:rsidRPr="00A47D9D" w:rsidRDefault="00D411F2" w:rsidP="00B705BE"/>
        </w:tc>
      </w:tr>
    </w:tbl>
    <w:p w:rsidR="000B5617" w:rsidRPr="000B5617" w:rsidRDefault="000B5617" w:rsidP="000B5617">
      <w:pPr>
        <w:pStyle w:val="Titre4"/>
      </w:pPr>
      <w:r w:rsidRPr="000B5617">
        <w:t xml:space="preserve">Critères </w:t>
      </w:r>
    </w:p>
    <w:p w:rsidR="000B5617" w:rsidRPr="000B5617" w:rsidRDefault="000B5617" w:rsidP="000B5617">
      <w:pPr>
        <w:pStyle w:val="Paragraphedeliste"/>
        <w:numPr>
          <w:ilvl w:val="0"/>
          <w:numId w:val="29"/>
        </w:numPr>
      </w:pPr>
      <w:r w:rsidRPr="000B5617">
        <w:t>Clarté et structuration du discours : L’argumentation est fluide, logique et appuyée par des exemples pertinents.</w:t>
      </w:r>
    </w:p>
    <w:p w:rsidR="000B5617" w:rsidRPr="000B5617" w:rsidRDefault="000B5617" w:rsidP="000B5617">
      <w:pPr>
        <w:pStyle w:val="Paragraphedeliste"/>
        <w:numPr>
          <w:ilvl w:val="0"/>
          <w:numId w:val="29"/>
        </w:numPr>
      </w:pPr>
      <w:r w:rsidRPr="000B5617">
        <w:t>Adaptation aux interlocuteurs : Le message est ajusté en fonction du contexte et des réactions de l’audience.</w:t>
      </w:r>
    </w:p>
    <w:p w:rsidR="000B5617" w:rsidRPr="000B5617" w:rsidRDefault="000B5617" w:rsidP="000B5617">
      <w:pPr>
        <w:pStyle w:val="Paragraphedeliste"/>
        <w:numPr>
          <w:ilvl w:val="0"/>
          <w:numId w:val="29"/>
        </w:numPr>
      </w:pPr>
      <w:r w:rsidRPr="000B5617">
        <w:t>Mobilisation des techniques de communication : Usage maîtrisé de l’écoute active, de la reformulation et de l’argumentation persuasive.</w:t>
      </w:r>
    </w:p>
    <w:p w:rsidR="000B5617" w:rsidRPr="000B5617" w:rsidRDefault="000B5617" w:rsidP="000B5617">
      <w:pPr>
        <w:pStyle w:val="Paragraphedeliste"/>
        <w:numPr>
          <w:ilvl w:val="0"/>
          <w:numId w:val="29"/>
        </w:numPr>
      </w:pPr>
      <w:r w:rsidRPr="000B5617">
        <w:t>Facilitation des échanges : Favorise la prise de parole équitable et maintient un climat constructif.</w:t>
      </w:r>
    </w:p>
    <w:p w:rsidR="000B5617" w:rsidRPr="000B5617" w:rsidRDefault="000B5617" w:rsidP="000B5617">
      <w:pPr>
        <w:pStyle w:val="Paragraphedeliste"/>
        <w:numPr>
          <w:ilvl w:val="0"/>
          <w:numId w:val="29"/>
        </w:numPr>
      </w:pPr>
      <w:r w:rsidRPr="000B5617">
        <w:t>Gestion des désaccords : Répond avec assurance et diplomatie aux objections, en recherchant le consensus.</w:t>
      </w:r>
    </w:p>
    <w:p w:rsidR="000B5617" w:rsidRPr="000B5617" w:rsidRDefault="000B5617" w:rsidP="000B5617">
      <w:pPr>
        <w:pStyle w:val="Paragraphedeliste"/>
        <w:numPr>
          <w:ilvl w:val="0"/>
          <w:numId w:val="29"/>
        </w:numPr>
      </w:pPr>
      <w:r w:rsidRPr="000B5617">
        <w:t>Utilisation d’outils de communication : Intègre efficacement des supports visuels et numériques pour renforcer son message.</w:t>
      </w:r>
    </w:p>
    <w:p w:rsidR="00D411F2" w:rsidRDefault="00D411F2" w:rsidP="00B30753">
      <w:pPr>
        <w:pStyle w:val="Titre2"/>
      </w:pPr>
      <w:bookmarkStart w:id="6" w:name="_Toc221284436"/>
      <w:r w:rsidRPr="00A47D9D">
        <w:lastRenderedPageBreak/>
        <w:t>Contribuer à l’identification et à la réalisation des objectifs communs d’un projet</w:t>
      </w:r>
      <w:bookmarkEnd w:id="6"/>
    </w:p>
    <w:p w:rsidR="00446B7B" w:rsidRPr="00446B7B" w:rsidRDefault="00446B7B" w:rsidP="00B705BE">
      <w:pPr>
        <w:pStyle w:val="Titre3"/>
      </w:pPr>
    </w:p>
    <w:p w:rsidR="00D411F2" w:rsidRPr="00A47D9D" w:rsidRDefault="00D411F2" w:rsidP="00B705BE">
      <w:pPr>
        <w:pStyle w:val="Titre4"/>
      </w:pPr>
      <w:r w:rsidRPr="00A47D9D">
        <w:t>Description de la compétence</w:t>
      </w:r>
    </w:p>
    <w:p w:rsidR="00D411F2" w:rsidRPr="00A47D9D" w:rsidRDefault="00D411F2" w:rsidP="00B705BE">
      <w:r w:rsidRPr="00A47D9D">
        <w:t>Cette compétence vise à favoriser l’implication active dans la définition, la planification et l’atteinte d’objectifs collectifs. Elle repose sur la capacité à collaborer efficacement, à contribuer de manière proactive aux actions de l’équipe et à s’adapter aux exigences du projet pour assurer sa réussite.</w:t>
      </w:r>
    </w:p>
    <w:p w:rsidR="00D411F2" w:rsidRPr="00A47D9D" w:rsidRDefault="00D411F2" w:rsidP="00B705BE">
      <w:pPr>
        <w:pStyle w:val="Titre4"/>
      </w:pPr>
      <w:r w:rsidRPr="00A47D9D">
        <w:t>Contextes de mise en œuvre</w:t>
      </w:r>
    </w:p>
    <w:p w:rsidR="00D411F2" w:rsidRPr="00A47D9D" w:rsidRDefault="00D411F2" w:rsidP="00B705BE">
      <w:r w:rsidRPr="00A47D9D">
        <w:t>Dans un environnement professionnel/académique fondé sur le travail collaboratif, la capacité à s’investir pleinement dans des objectifs communs est essentielle pour garantir la performance collective. Elle permet d’optimiser la coordination des efforts, de renforcer la cohésion d’équipe et de favoriser une culture de coopération et de responsabilité partagée.</w:t>
      </w:r>
    </w:p>
    <w:p w:rsidR="00D411F2" w:rsidRPr="00A47D9D" w:rsidRDefault="00D411F2" w:rsidP="00B705BE">
      <w:pPr>
        <w:pStyle w:val="Titre4"/>
      </w:pPr>
      <w:r w:rsidRPr="00A47D9D">
        <w:t>Savoirs associés</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534"/>
        <w:gridCol w:w="2835"/>
        <w:gridCol w:w="3544"/>
      </w:tblGrid>
      <w:tr w:rsidR="00D411F2" w:rsidRPr="00A47D9D" w:rsidTr="001D3232">
        <w:trPr>
          <w:trHeight w:val="50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1F2" w:rsidRPr="00446B7B" w:rsidRDefault="00D411F2" w:rsidP="00B705BE">
            <w:pPr>
              <w:rPr>
                <w:rStyle w:val="lev"/>
              </w:rPr>
            </w:pPr>
            <w:r w:rsidRPr="00446B7B">
              <w:rPr>
                <w:rStyle w:val="lev"/>
              </w:rPr>
              <w:t>Savoirs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1F2" w:rsidRPr="00446B7B" w:rsidRDefault="00D411F2" w:rsidP="00B705BE">
            <w:pPr>
              <w:rPr>
                <w:rStyle w:val="lev"/>
              </w:rPr>
            </w:pPr>
            <w:r w:rsidRPr="00446B7B">
              <w:rPr>
                <w:rStyle w:val="lev"/>
              </w:rPr>
              <w:t>Savoirs faire</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1F2" w:rsidRPr="00446B7B" w:rsidRDefault="00D411F2" w:rsidP="00B705BE">
            <w:pPr>
              <w:rPr>
                <w:rStyle w:val="lev"/>
              </w:rPr>
            </w:pPr>
            <w:r w:rsidRPr="00446B7B">
              <w:rPr>
                <w:rStyle w:val="lev"/>
              </w:rPr>
              <w:t>Savoirs comportementaux</w:t>
            </w:r>
          </w:p>
        </w:tc>
      </w:tr>
      <w:tr w:rsidR="00D411F2" w:rsidRPr="00A47D9D" w:rsidTr="001D3232">
        <w:trPr>
          <w:trHeight w:val="132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1F2" w:rsidRPr="00A47D9D" w:rsidRDefault="00D411F2" w:rsidP="00B705BE">
            <w:r w:rsidRPr="00A47D9D">
              <w:t>Méthodologies de gestion de projet.</w:t>
            </w:r>
          </w:p>
          <w:p w:rsidR="00D411F2" w:rsidRPr="00A47D9D" w:rsidRDefault="00D411F2" w:rsidP="00B705BE"/>
          <w:p w:rsidR="00D411F2" w:rsidRPr="00A47D9D" w:rsidRDefault="00D411F2" w:rsidP="00B705BE">
            <w:r w:rsidRPr="00A47D9D">
              <w:t>Principes de travail collaboratif.</w:t>
            </w:r>
          </w:p>
          <w:p w:rsidR="00D411F2" w:rsidRPr="00A47D9D" w:rsidRDefault="00D411F2" w:rsidP="00B705BE"/>
          <w:p w:rsidR="00D411F2" w:rsidRPr="00A47D9D" w:rsidRDefault="00D411F2" w:rsidP="00B705BE">
            <w:r w:rsidRPr="00A47D9D">
              <w:t>Techniques de planification et d’organisation.</w:t>
            </w:r>
          </w:p>
          <w:p w:rsidR="00D411F2" w:rsidRPr="00A47D9D" w:rsidRDefault="00D411F2" w:rsidP="00B705BE"/>
          <w:p w:rsidR="00D411F2" w:rsidRPr="00A47D9D" w:rsidRDefault="00D411F2" w:rsidP="00B705BE">
            <w:r w:rsidRPr="00A47D9D">
              <w:t>Dynamique de groupe, outils de suivi et d’évaluation des actions collectives.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1F2" w:rsidRPr="00A47D9D" w:rsidRDefault="00D411F2" w:rsidP="00B705BE">
            <w:r w:rsidRPr="00A47D9D">
              <w:t>Définir des objectifs clairs et atteignables.</w:t>
            </w:r>
          </w:p>
          <w:p w:rsidR="00D411F2" w:rsidRPr="00A47D9D" w:rsidRDefault="00D411F2" w:rsidP="00B705BE"/>
          <w:p w:rsidR="00D411F2" w:rsidRPr="00A47D9D" w:rsidRDefault="00D411F2" w:rsidP="00B705BE">
            <w:r w:rsidRPr="00A47D9D">
              <w:t>Prioriser les tâches.</w:t>
            </w:r>
          </w:p>
          <w:p w:rsidR="00D411F2" w:rsidRPr="00A47D9D" w:rsidRDefault="00D411F2" w:rsidP="00B705BE"/>
          <w:p w:rsidR="00D411F2" w:rsidRPr="00A47D9D" w:rsidRDefault="00D411F2" w:rsidP="00B705BE">
            <w:r w:rsidRPr="00A47D9D">
              <w:t>Coordonner ses actions avec celles des autres.</w:t>
            </w:r>
          </w:p>
          <w:p w:rsidR="00D411F2" w:rsidRPr="00A47D9D" w:rsidRDefault="00D411F2" w:rsidP="00B705BE"/>
          <w:p w:rsidR="00D411F2" w:rsidRPr="00A47D9D" w:rsidRDefault="00D411F2" w:rsidP="00B705BE">
            <w:r w:rsidRPr="00A47D9D">
              <w:t>Ajuster son engagement en fonction des besoins du projet.</w:t>
            </w:r>
          </w:p>
          <w:p w:rsidR="00D411F2" w:rsidRPr="00A47D9D" w:rsidRDefault="00D411F2" w:rsidP="00B705BE"/>
          <w:p w:rsidR="00D411F2" w:rsidRPr="00A47D9D" w:rsidRDefault="00D411F2" w:rsidP="00B705BE">
            <w:r w:rsidRPr="00A47D9D">
              <w:t>Contribuer à la résolution des difficultés rencontrées.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1F2" w:rsidRPr="00A47D9D" w:rsidRDefault="00D411F2" w:rsidP="00B705BE">
            <w:r w:rsidRPr="00A47D9D">
              <w:t>Esprit d’initiative.</w:t>
            </w:r>
          </w:p>
          <w:p w:rsidR="00D411F2" w:rsidRPr="00A47D9D" w:rsidRDefault="00D411F2" w:rsidP="00B705BE"/>
          <w:p w:rsidR="00D411F2" w:rsidRPr="00A47D9D" w:rsidRDefault="00D411F2" w:rsidP="00B705BE">
            <w:r w:rsidRPr="00A47D9D">
              <w:t>Coopération.</w:t>
            </w:r>
          </w:p>
          <w:p w:rsidR="00D411F2" w:rsidRPr="00A47D9D" w:rsidRDefault="00D411F2" w:rsidP="00B705BE"/>
          <w:p w:rsidR="00D411F2" w:rsidRPr="00A47D9D" w:rsidRDefault="00D411F2" w:rsidP="00B705BE">
            <w:r w:rsidRPr="00A47D9D">
              <w:t>Engagement.</w:t>
            </w:r>
          </w:p>
          <w:p w:rsidR="00D411F2" w:rsidRPr="00A47D9D" w:rsidRDefault="00D411F2" w:rsidP="00B705BE"/>
          <w:p w:rsidR="00D411F2" w:rsidRPr="00A47D9D" w:rsidRDefault="00D411F2" w:rsidP="00B705BE">
            <w:r w:rsidRPr="00A47D9D">
              <w:t xml:space="preserve">Sens des responsabilités. </w:t>
            </w:r>
          </w:p>
          <w:p w:rsidR="00D411F2" w:rsidRPr="00A47D9D" w:rsidRDefault="00D411F2" w:rsidP="00B705BE"/>
          <w:p w:rsidR="00D411F2" w:rsidRPr="00A47D9D" w:rsidRDefault="00D411F2" w:rsidP="00B705BE">
            <w:r w:rsidRPr="00A47D9D">
              <w:t xml:space="preserve">Persévérance. </w:t>
            </w:r>
          </w:p>
          <w:p w:rsidR="00D411F2" w:rsidRPr="00A47D9D" w:rsidRDefault="00D411F2" w:rsidP="00B705BE"/>
          <w:p w:rsidR="00D411F2" w:rsidRPr="00A47D9D" w:rsidRDefault="00D411F2" w:rsidP="00B705BE">
            <w:r w:rsidRPr="00A47D9D">
              <w:t>Adaptabilité et capacité à motiver les autres.</w:t>
            </w:r>
          </w:p>
        </w:tc>
      </w:tr>
    </w:tbl>
    <w:p w:rsidR="00D411F2" w:rsidRPr="00A47D9D" w:rsidRDefault="00D411F2" w:rsidP="00B705BE"/>
    <w:p w:rsidR="000B5617" w:rsidRPr="000B5617" w:rsidRDefault="000B5617" w:rsidP="000B5617">
      <w:pPr>
        <w:pStyle w:val="Titre4"/>
      </w:pPr>
      <w:r w:rsidRPr="000B5617">
        <w:t xml:space="preserve">Critères </w:t>
      </w:r>
    </w:p>
    <w:p w:rsidR="000B5617" w:rsidRPr="000B5617" w:rsidRDefault="000B5617" w:rsidP="000B5617">
      <w:pPr>
        <w:pStyle w:val="Paragraphedeliste"/>
        <w:numPr>
          <w:ilvl w:val="0"/>
          <w:numId w:val="31"/>
        </w:numPr>
      </w:pPr>
      <w:r w:rsidRPr="000B5617">
        <w:t>Capacité d’adapter son écout</w:t>
      </w:r>
      <w:r>
        <w:t>e aux dynamiques collaboratives.</w:t>
      </w:r>
      <w:r w:rsidRPr="000B5617">
        <w:t xml:space="preserve"> </w:t>
      </w:r>
    </w:p>
    <w:p w:rsidR="000B5617" w:rsidRPr="000B5617" w:rsidRDefault="000B5617" w:rsidP="000B5617">
      <w:pPr>
        <w:pStyle w:val="Paragraphedeliste"/>
        <w:numPr>
          <w:ilvl w:val="0"/>
          <w:numId w:val="31"/>
        </w:numPr>
      </w:pPr>
      <w:r w:rsidRPr="000B5617">
        <w:t xml:space="preserve">Prendre en compte les feedbacks des membres du groupe </w:t>
      </w:r>
    </w:p>
    <w:p w:rsidR="000B5617" w:rsidRPr="000B5617" w:rsidRDefault="000B5617" w:rsidP="000B5617">
      <w:pPr>
        <w:pStyle w:val="Paragraphedeliste"/>
        <w:numPr>
          <w:ilvl w:val="0"/>
          <w:numId w:val="31"/>
        </w:numPr>
      </w:pPr>
      <w:r w:rsidRPr="000B5617">
        <w:t>Favoriser une communication constructive en régulant les interactions au sein d’une équipe.</w:t>
      </w:r>
    </w:p>
    <w:p w:rsidR="00D411F2" w:rsidRPr="00A47D9D" w:rsidRDefault="00D411F2" w:rsidP="00B705BE"/>
    <w:p w:rsidR="00D411F2" w:rsidRDefault="00D411F2" w:rsidP="00B705BE"/>
    <w:p w:rsidR="00EC21A0" w:rsidRDefault="00EC21A0" w:rsidP="00B705BE"/>
    <w:p w:rsidR="00EC21A0" w:rsidRDefault="00EC21A0" w:rsidP="00B705BE"/>
    <w:p w:rsidR="00EC21A0" w:rsidRPr="00A47D9D" w:rsidRDefault="00EC21A0" w:rsidP="00B705BE"/>
    <w:p w:rsidR="00D411F2" w:rsidRPr="00A47D9D" w:rsidRDefault="00D411F2" w:rsidP="00B705BE"/>
    <w:p w:rsidR="00446B7B" w:rsidRPr="00446B7B" w:rsidRDefault="00651624" w:rsidP="00625C89">
      <w:pPr>
        <w:pStyle w:val="Titre2"/>
      </w:pPr>
      <w:bookmarkStart w:id="7" w:name="_Toc221284437"/>
      <w:r w:rsidRPr="00A47D9D">
        <w:lastRenderedPageBreak/>
        <w:t>S’engager en fonction de son rôle et des priorités d’un projet</w:t>
      </w:r>
      <w:bookmarkEnd w:id="7"/>
    </w:p>
    <w:p w:rsidR="00651624" w:rsidRPr="00A47D9D" w:rsidRDefault="00651624" w:rsidP="00B705BE">
      <w:pPr>
        <w:pStyle w:val="Titre4"/>
      </w:pPr>
      <w:r w:rsidRPr="00A47D9D">
        <w:t>Description de la compétence</w:t>
      </w:r>
    </w:p>
    <w:p w:rsidR="00691664" w:rsidRPr="00A47D9D" w:rsidRDefault="00691664" w:rsidP="00B705BE">
      <w:r w:rsidRPr="00A47D9D">
        <w:t>Pour organiser de manière collaborative les rôles et responsabilités de chaque membre au sein d’un projet de groupe, tout en identifiant les priorités et en réagissant aux imprévus. Elle implique la capacité à travailler ensemble pour définir une structure claire du travail, décider collectivement des priorités et ajuster la planification face aux obstacles et aux changements. L’objectif est de garantir une dynamique de groupe optimale, de respecter les objectifs du projet, et d’assurer l’efficacité du groupe malgré les imprévus.</w:t>
      </w:r>
    </w:p>
    <w:p w:rsidR="00651624" w:rsidRPr="00A47D9D" w:rsidRDefault="00651624" w:rsidP="00B705BE">
      <w:pPr>
        <w:pStyle w:val="Titre4"/>
      </w:pPr>
      <w:r w:rsidRPr="00A47D9D">
        <w:t>Contextes de mise en œuvre</w:t>
      </w:r>
    </w:p>
    <w:p w:rsidR="00691664" w:rsidRPr="00A47D9D" w:rsidRDefault="00691664" w:rsidP="00B705BE">
      <w:r w:rsidRPr="00A47D9D">
        <w:t>Travaux de groupe et projets académiques : Définir de manière collective les responsabilités et les priorités de chacun afin de gérer efficacement le travail commun, et réagir face aux imprévus.</w:t>
      </w:r>
    </w:p>
    <w:p w:rsidR="00691664" w:rsidRPr="00A47D9D" w:rsidRDefault="00691664" w:rsidP="00B705BE">
      <w:r w:rsidRPr="00A47D9D">
        <w:t>Stages et expériences professionnelles : Intégrer un groupe de travail en établissant les priorités et en coordonnant les efforts, en particulier lors de changements ou de nouvelles contraintes.</w:t>
      </w:r>
    </w:p>
    <w:p w:rsidR="00691664" w:rsidRPr="00A47D9D" w:rsidRDefault="00691664" w:rsidP="00B705BE">
      <w:r w:rsidRPr="00A47D9D">
        <w:t>Projets associatifs ou événements étudiants : Gérer collectivement les rôles et organiser les actions au sein d’une équipe pour un événement ou un projet tout en faisant face aux urgences.</w:t>
      </w:r>
    </w:p>
    <w:p w:rsidR="00691664" w:rsidRPr="00A47D9D" w:rsidRDefault="00691664" w:rsidP="00B705BE">
      <w:r w:rsidRPr="00A47D9D">
        <w:t>Projets en entreprise ou en laboratoire : Travailler collectivement à la planification et à la répartition des tâches tout en faisant face à des imprévus, en ajustant rapidement l’organisation sans compromettre les objectifs du projet.</w:t>
      </w:r>
    </w:p>
    <w:p w:rsidR="00651624" w:rsidRPr="00A47D9D" w:rsidRDefault="00651624" w:rsidP="00B705BE">
      <w:pPr>
        <w:pStyle w:val="Titre4"/>
      </w:pPr>
      <w:r w:rsidRPr="00A47D9D">
        <w:t>Savoirs associés</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534"/>
        <w:gridCol w:w="2835"/>
        <w:gridCol w:w="3544"/>
      </w:tblGrid>
      <w:tr w:rsidR="00651624" w:rsidRPr="00A47D9D" w:rsidTr="001D3232">
        <w:trPr>
          <w:trHeight w:val="50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51624" w:rsidRPr="00446B7B" w:rsidRDefault="00651624" w:rsidP="00B705BE">
            <w:pPr>
              <w:rPr>
                <w:rStyle w:val="lev"/>
              </w:rPr>
            </w:pPr>
            <w:r w:rsidRPr="00446B7B">
              <w:rPr>
                <w:rStyle w:val="lev"/>
              </w:rPr>
              <w:t>Savoirs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51624" w:rsidRPr="00446B7B" w:rsidRDefault="00651624" w:rsidP="00B705BE">
            <w:pPr>
              <w:rPr>
                <w:rStyle w:val="lev"/>
              </w:rPr>
            </w:pPr>
            <w:r w:rsidRPr="00446B7B">
              <w:rPr>
                <w:rStyle w:val="lev"/>
              </w:rPr>
              <w:t>Savoirs faire</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51624" w:rsidRPr="00446B7B" w:rsidRDefault="00651624" w:rsidP="00B705BE">
            <w:pPr>
              <w:rPr>
                <w:rStyle w:val="lev"/>
              </w:rPr>
            </w:pPr>
            <w:r w:rsidRPr="00446B7B">
              <w:rPr>
                <w:rStyle w:val="lev"/>
              </w:rPr>
              <w:t>Savoirs comportementaux</w:t>
            </w:r>
          </w:p>
        </w:tc>
      </w:tr>
      <w:tr w:rsidR="00691664" w:rsidRPr="00A47D9D" w:rsidTr="001D3232">
        <w:trPr>
          <w:trHeight w:val="132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1664" w:rsidRDefault="00691664" w:rsidP="00B705BE">
            <w:r w:rsidRPr="00A47D9D">
              <w:t>Méthodes de gestion de projet collaboratif (diagrammes de Gantt, outils de gestion de projet collaboratifs, méthodologies agiles).</w:t>
            </w:r>
          </w:p>
          <w:p w:rsidR="000B5617" w:rsidRPr="00A47D9D" w:rsidRDefault="000B5617" w:rsidP="00B705BE"/>
          <w:p w:rsidR="00691664" w:rsidRDefault="00691664" w:rsidP="00B705BE">
            <w:r w:rsidRPr="00A47D9D">
              <w:t>Techniques de communication interpersonnelle et gestion de groupe.</w:t>
            </w:r>
          </w:p>
          <w:p w:rsidR="000B5617" w:rsidRPr="00A47D9D" w:rsidRDefault="000B5617" w:rsidP="00B705BE"/>
          <w:p w:rsidR="00691664" w:rsidRDefault="00691664" w:rsidP="00B705BE">
            <w:r w:rsidRPr="00A47D9D">
              <w:t xml:space="preserve">Outils de gestion du temps et des priorités dans un environnement </w:t>
            </w:r>
            <w:proofErr w:type="gramStart"/>
            <w:r w:rsidRPr="00A47D9D">
              <w:t>collectif .</w:t>
            </w:r>
            <w:proofErr w:type="gramEnd"/>
          </w:p>
          <w:p w:rsidR="000B5617" w:rsidRPr="00A47D9D" w:rsidRDefault="000B5617" w:rsidP="00B705BE"/>
          <w:p w:rsidR="00691664" w:rsidRPr="00A47D9D" w:rsidRDefault="00691664" w:rsidP="00B705BE">
            <w:r w:rsidRPr="00A47D9D">
              <w:t>Méthodes de gestion des conflits et de prise de décision en groupe.</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1664" w:rsidRDefault="00691664" w:rsidP="00B705BE">
            <w:r w:rsidRPr="00A47D9D">
              <w:t>Analyser collectivement les compétences et les ressources disponibles pour définir les rôles de manière optimale.</w:t>
            </w:r>
          </w:p>
          <w:p w:rsidR="000B5617" w:rsidRPr="00A47D9D" w:rsidRDefault="000B5617" w:rsidP="00B705BE"/>
          <w:p w:rsidR="00691664" w:rsidRDefault="00691664" w:rsidP="00B705BE">
            <w:r w:rsidRPr="00A47D9D">
              <w:t>Utiliser des outils collaboratifs pour planifier et organiser les tâches de manière partagée.</w:t>
            </w:r>
          </w:p>
          <w:p w:rsidR="000B5617" w:rsidRPr="00A47D9D" w:rsidRDefault="000B5617" w:rsidP="00B705BE"/>
          <w:p w:rsidR="00691664" w:rsidRPr="00A47D9D" w:rsidRDefault="00691664" w:rsidP="00B705BE">
            <w:r w:rsidRPr="00A47D9D">
              <w:t>Gérer de manière collective les priorités et ajuster la répartition des tâches en fonction de l’évolution du projet.</w:t>
            </w:r>
          </w:p>
          <w:p w:rsidR="00691664" w:rsidRPr="00A47D9D" w:rsidRDefault="00691664" w:rsidP="00B705BE"/>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1664" w:rsidRDefault="00691664" w:rsidP="00B705BE">
            <w:r w:rsidRPr="00A47D9D">
              <w:t>Esprit de coopération : Travailler en harmonie avec les autres, en favorisant l’implication et la contribution de chaque membre.</w:t>
            </w:r>
          </w:p>
          <w:p w:rsidR="000B5617" w:rsidRPr="00A47D9D" w:rsidRDefault="000B5617" w:rsidP="00B705BE"/>
          <w:p w:rsidR="00691664" w:rsidRDefault="00691664" w:rsidP="00B705BE">
            <w:r w:rsidRPr="00A47D9D">
              <w:t>Adaptabilité : Réagir efficacement aux imprévus et ajuster les priorités de manière flexible.</w:t>
            </w:r>
          </w:p>
          <w:p w:rsidR="000B5617" w:rsidRPr="00A47D9D" w:rsidRDefault="000B5617" w:rsidP="00B705BE"/>
          <w:p w:rsidR="00691664" w:rsidRDefault="00691664" w:rsidP="00B705BE">
            <w:r w:rsidRPr="00A47D9D">
              <w:t>Responsabilité collective : Assumer son rôle au sein du groupe tout en étant conscient de l’importance de l’interdépendance des actions.</w:t>
            </w:r>
          </w:p>
          <w:p w:rsidR="000B5617" w:rsidRPr="00A47D9D" w:rsidRDefault="000B5617" w:rsidP="00B705BE"/>
          <w:p w:rsidR="00691664" w:rsidRPr="00A47D9D" w:rsidRDefault="00691664" w:rsidP="00B705BE">
            <w:r w:rsidRPr="00A47D9D">
              <w:t>Leadership partagé : Encourager la participation active de chacun dans la prise de décisio</w:t>
            </w:r>
            <w:r w:rsidR="000B5617">
              <w:t>ns et la répartition des rôles.</w:t>
            </w:r>
          </w:p>
        </w:tc>
      </w:tr>
    </w:tbl>
    <w:p w:rsidR="000B5617" w:rsidRPr="000B5617" w:rsidRDefault="000B5617" w:rsidP="000B5617">
      <w:pPr>
        <w:pStyle w:val="Titre4"/>
      </w:pPr>
      <w:r w:rsidRPr="000B5617">
        <w:t xml:space="preserve">Critères </w:t>
      </w:r>
    </w:p>
    <w:p w:rsidR="000B5617" w:rsidRPr="000B5617" w:rsidRDefault="000B5617" w:rsidP="000B5617">
      <w:pPr>
        <w:pStyle w:val="Paragraphedeliste"/>
        <w:numPr>
          <w:ilvl w:val="0"/>
          <w:numId w:val="33"/>
        </w:numPr>
      </w:pPr>
      <w:r w:rsidRPr="000B5617">
        <w:t>Implication et engagement : Participe activement aux actions collectives et assume ses responsabilités avec rigueur.</w:t>
      </w:r>
    </w:p>
    <w:p w:rsidR="000B5617" w:rsidRPr="000B5617" w:rsidRDefault="000B5617" w:rsidP="000B5617">
      <w:pPr>
        <w:pStyle w:val="Paragraphedeliste"/>
        <w:numPr>
          <w:ilvl w:val="0"/>
          <w:numId w:val="33"/>
        </w:numPr>
      </w:pPr>
      <w:r w:rsidRPr="000B5617">
        <w:t>Contribution à la définition des objectifs : Participe à l’élaboration d’objectifs clairs et réalistes, en tenant compte des contraintes et des enjeux du projet.</w:t>
      </w:r>
    </w:p>
    <w:p w:rsidR="000B5617" w:rsidRPr="000B5617" w:rsidRDefault="000B5617" w:rsidP="000B5617">
      <w:pPr>
        <w:pStyle w:val="Paragraphedeliste"/>
        <w:numPr>
          <w:ilvl w:val="0"/>
          <w:numId w:val="33"/>
        </w:numPr>
      </w:pPr>
      <w:r w:rsidRPr="000B5617">
        <w:t>Planification et organisation : Structure ses actions de manière efficace et contribue à la coordination de l’équipe.</w:t>
      </w:r>
    </w:p>
    <w:p w:rsidR="0002705B" w:rsidRDefault="0002705B" w:rsidP="00B705BE">
      <w:pPr>
        <w:pStyle w:val="Titre1"/>
      </w:pPr>
      <w:bookmarkStart w:id="8" w:name="_Toc221284438"/>
      <w:r w:rsidRPr="00A47D9D">
        <w:lastRenderedPageBreak/>
        <w:t>Domaine de compétences : Communication écrite et orale</w:t>
      </w:r>
      <w:bookmarkEnd w:id="8"/>
    </w:p>
    <w:p w:rsidR="00446B7B" w:rsidRPr="00446B7B" w:rsidRDefault="00446B7B" w:rsidP="00B705BE"/>
    <w:p w:rsidR="0002705B" w:rsidRPr="00A47D9D" w:rsidRDefault="0002705B" w:rsidP="00B30753">
      <w:pPr>
        <w:pStyle w:val="Titre3"/>
      </w:pPr>
      <w:r w:rsidRPr="00A47D9D">
        <w:t>Description du domaine</w:t>
      </w:r>
    </w:p>
    <w:p w:rsidR="0002705B" w:rsidRPr="00A47D9D" w:rsidRDefault="0002705B" w:rsidP="00B705BE">
      <w:r w:rsidRPr="00A47D9D">
        <w:t>La communication écrite et orale implique la capacité à rédiger et à présenter des informations de manière claire et adaptée au public cible. Cela inclut l'utilisation d'outils de communication numérique et la structuration des idées.</w:t>
      </w:r>
    </w:p>
    <w:p w:rsidR="0002705B" w:rsidRDefault="0002705B" w:rsidP="00B30753">
      <w:pPr>
        <w:pStyle w:val="Titre3"/>
      </w:pPr>
      <w:r w:rsidRPr="00A47D9D">
        <w:t>Compétences associées</w:t>
      </w:r>
    </w:p>
    <w:p w:rsidR="00446B7B" w:rsidRPr="00446B7B" w:rsidRDefault="00446B7B" w:rsidP="00B705BE"/>
    <w:tbl>
      <w:tblPr>
        <w:tblStyle w:val="Grilledutableau"/>
        <w:tblW w:w="9918" w:type="dxa"/>
        <w:tblLook w:val="04A0" w:firstRow="1" w:lastRow="0" w:firstColumn="1" w:lastColumn="0" w:noHBand="0" w:noVBand="1"/>
      </w:tblPr>
      <w:tblGrid>
        <w:gridCol w:w="9918"/>
      </w:tblGrid>
      <w:tr w:rsidR="00EE4938" w:rsidRPr="00A47D9D" w:rsidTr="00EE4938">
        <w:trPr>
          <w:trHeight w:val="510"/>
        </w:trPr>
        <w:tc>
          <w:tcPr>
            <w:tcW w:w="9918" w:type="dxa"/>
            <w:hideMark/>
          </w:tcPr>
          <w:p w:rsidR="00EE4938" w:rsidRPr="00A47D9D" w:rsidRDefault="00EE4938" w:rsidP="00B705BE">
            <w:r w:rsidRPr="00446B7B">
              <w:rPr>
                <w:rStyle w:val="lev"/>
              </w:rPr>
              <w:t>Compétence</w:t>
            </w:r>
            <w:r w:rsidR="00446B7B">
              <w:rPr>
                <w:rStyle w:val="lev"/>
              </w:rPr>
              <w:t>s</w:t>
            </w:r>
          </w:p>
        </w:tc>
      </w:tr>
      <w:tr w:rsidR="00EE4938" w:rsidRPr="00A47D9D" w:rsidTr="00EE4938">
        <w:trPr>
          <w:trHeight w:val="429"/>
        </w:trPr>
        <w:tc>
          <w:tcPr>
            <w:tcW w:w="9918" w:type="dxa"/>
            <w:hideMark/>
          </w:tcPr>
          <w:p w:rsidR="00EE4938" w:rsidRPr="00A47D9D" w:rsidRDefault="00EE4938" w:rsidP="00B705BE">
            <w:r w:rsidRPr="00A47D9D">
              <w:t>Rédiger des textes académiques et non académiques</w:t>
            </w:r>
          </w:p>
        </w:tc>
      </w:tr>
      <w:tr w:rsidR="00EE4938" w:rsidRPr="00A47D9D" w:rsidTr="00EE4938">
        <w:trPr>
          <w:trHeight w:val="436"/>
        </w:trPr>
        <w:tc>
          <w:tcPr>
            <w:tcW w:w="9918" w:type="dxa"/>
            <w:hideMark/>
          </w:tcPr>
          <w:p w:rsidR="00EE4938" w:rsidRPr="00A47D9D" w:rsidRDefault="00EE4938" w:rsidP="00B705BE">
            <w:r w:rsidRPr="00A47D9D">
              <w:t>Adapter le ton de la communication en fonction du public et du contexte</w:t>
            </w:r>
          </w:p>
        </w:tc>
      </w:tr>
      <w:tr w:rsidR="00EE4938" w:rsidRPr="00A47D9D" w:rsidTr="00EE4938">
        <w:trPr>
          <w:trHeight w:val="400"/>
        </w:trPr>
        <w:tc>
          <w:tcPr>
            <w:tcW w:w="9918" w:type="dxa"/>
            <w:hideMark/>
          </w:tcPr>
          <w:p w:rsidR="00EE4938" w:rsidRPr="00A47D9D" w:rsidRDefault="00EE4938" w:rsidP="00B705BE">
            <w:r w:rsidRPr="00A47D9D">
              <w:t>Structurer les idées de manière méthodique pour la présentation orale et écrite</w:t>
            </w:r>
          </w:p>
        </w:tc>
      </w:tr>
      <w:tr w:rsidR="00EE4938" w:rsidRPr="00A47D9D" w:rsidTr="00EE4938">
        <w:trPr>
          <w:trHeight w:val="528"/>
        </w:trPr>
        <w:tc>
          <w:tcPr>
            <w:tcW w:w="9918" w:type="dxa"/>
            <w:hideMark/>
          </w:tcPr>
          <w:p w:rsidR="00EE4938" w:rsidRPr="00A47D9D" w:rsidRDefault="00EE4938" w:rsidP="00B705BE">
            <w:r w:rsidRPr="00A47D9D">
              <w:t>Utiliser les outils de communication numérique</w:t>
            </w:r>
          </w:p>
        </w:tc>
      </w:tr>
    </w:tbl>
    <w:p w:rsidR="00446B7B" w:rsidRDefault="00446B7B" w:rsidP="00B705BE"/>
    <w:p w:rsidR="00582E0D" w:rsidRPr="00A47D9D" w:rsidRDefault="009005F9" w:rsidP="00B30753">
      <w:pPr>
        <w:pStyle w:val="Titre3"/>
      </w:pPr>
      <w:r w:rsidRPr="00A47D9D">
        <w:t>Capacités</w:t>
      </w:r>
    </w:p>
    <w:p w:rsidR="009005F9" w:rsidRPr="00A47D9D" w:rsidRDefault="009005F9" w:rsidP="00B705BE">
      <w:pPr>
        <w:pStyle w:val="Paragraphedeliste"/>
        <w:numPr>
          <w:ilvl w:val="0"/>
          <w:numId w:val="8"/>
        </w:numPr>
      </w:pPr>
      <w:r w:rsidRPr="00A47D9D">
        <w:t>Être clair et concis dans les communications écrites et verbales</w:t>
      </w:r>
    </w:p>
    <w:p w:rsidR="009005F9" w:rsidRPr="00A47D9D" w:rsidRDefault="009005F9" w:rsidP="00B705BE">
      <w:pPr>
        <w:pStyle w:val="Paragraphedeliste"/>
        <w:numPr>
          <w:ilvl w:val="0"/>
          <w:numId w:val="8"/>
        </w:numPr>
      </w:pPr>
      <w:r w:rsidRPr="00A47D9D">
        <w:t>Être spécifique et factuel dans les communications écrites et verbales</w:t>
      </w:r>
    </w:p>
    <w:p w:rsidR="009005F9" w:rsidRPr="00A47D9D" w:rsidRDefault="009005F9" w:rsidP="00B705BE">
      <w:pPr>
        <w:pStyle w:val="Paragraphedeliste"/>
        <w:numPr>
          <w:ilvl w:val="0"/>
          <w:numId w:val="8"/>
        </w:numPr>
      </w:pPr>
      <w:r w:rsidRPr="00A47D9D">
        <w:t>Démontrer de la cohérence dans les communications écrites et verbales</w:t>
      </w:r>
    </w:p>
    <w:p w:rsidR="009005F9" w:rsidRPr="00A47D9D" w:rsidRDefault="009005F9" w:rsidP="00B705BE">
      <w:pPr>
        <w:pStyle w:val="Paragraphedeliste"/>
        <w:numPr>
          <w:ilvl w:val="0"/>
          <w:numId w:val="8"/>
        </w:numPr>
      </w:pPr>
      <w:r w:rsidRPr="00A47D9D">
        <w:t>Faire preuve de courtoisie dans les communications écrites et verbales</w:t>
      </w:r>
    </w:p>
    <w:p w:rsidR="009005F9" w:rsidRPr="00A47D9D" w:rsidRDefault="009005F9" w:rsidP="00B705BE"/>
    <w:p w:rsidR="009005F9" w:rsidRPr="00A47D9D" w:rsidRDefault="009005F9" w:rsidP="00B705BE"/>
    <w:p w:rsidR="009005F9" w:rsidRPr="00A47D9D" w:rsidRDefault="009005F9" w:rsidP="00B705BE"/>
    <w:p w:rsidR="009005F9" w:rsidRPr="00A47D9D" w:rsidRDefault="009005F9" w:rsidP="00B705BE"/>
    <w:p w:rsidR="009005F9" w:rsidRPr="00A47D9D" w:rsidRDefault="009005F9" w:rsidP="00B705BE"/>
    <w:p w:rsidR="009005F9" w:rsidRPr="00A47D9D" w:rsidRDefault="009005F9" w:rsidP="00B705BE"/>
    <w:p w:rsidR="009005F9" w:rsidRDefault="009005F9" w:rsidP="00B705BE"/>
    <w:p w:rsidR="00446B7B" w:rsidRDefault="00446B7B" w:rsidP="00B705BE"/>
    <w:p w:rsidR="00446B7B" w:rsidRDefault="00446B7B" w:rsidP="00B705BE"/>
    <w:p w:rsidR="00446B7B" w:rsidRDefault="00446B7B" w:rsidP="00B705BE"/>
    <w:p w:rsidR="00446B7B" w:rsidRDefault="00446B7B" w:rsidP="00B705BE"/>
    <w:p w:rsidR="00446B7B" w:rsidRDefault="00446B7B" w:rsidP="00B705BE"/>
    <w:p w:rsidR="00446B7B" w:rsidRDefault="00446B7B" w:rsidP="00B705BE"/>
    <w:p w:rsidR="00446B7B" w:rsidRDefault="00446B7B" w:rsidP="00B705BE"/>
    <w:p w:rsidR="00446B7B" w:rsidRDefault="00446B7B" w:rsidP="00B705BE"/>
    <w:p w:rsidR="009005F9" w:rsidRPr="00A47D9D" w:rsidRDefault="009005F9" w:rsidP="00B705BE"/>
    <w:p w:rsidR="009005F9" w:rsidRDefault="009005F9" w:rsidP="00B30753">
      <w:pPr>
        <w:pStyle w:val="Titre2"/>
      </w:pPr>
      <w:bookmarkStart w:id="9" w:name="_Toc221284439"/>
      <w:r w:rsidRPr="00A47D9D">
        <w:lastRenderedPageBreak/>
        <w:t>Rédiger des textes académiques et non académiques</w:t>
      </w:r>
      <w:bookmarkEnd w:id="9"/>
    </w:p>
    <w:p w:rsidR="00446B7B" w:rsidRPr="00446B7B" w:rsidRDefault="00446B7B" w:rsidP="00B705BE"/>
    <w:p w:rsidR="009005F9" w:rsidRPr="00A47D9D" w:rsidRDefault="009005F9" w:rsidP="00B705BE">
      <w:pPr>
        <w:pStyle w:val="Titre4"/>
      </w:pPr>
      <w:r w:rsidRPr="00A47D9D">
        <w:t>Description de la compétence</w:t>
      </w:r>
    </w:p>
    <w:p w:rsidR="0084273F" w:rsidRPr="00A47D9D" w:rsidRDefault="0084273F" w:rsidP="00B705BE">
      <w:r w:rsidRPr="00A47D9D">
        <w:t>L’</w:t>
      </w:r>
      <w:proofErr w:type="spellStart"/>
      <w:r w:rsidRPr="00A47D9D">
        <w:t>étudiant.e</w:t>
      </w:r>
      <w:proofErr w:type="spellEnd"/>
      <w:r w:rsidRPr="00A47D9D">
        <w:t xml:space="preserve"> apprend à produire des écrits adaptés à des contextes académiques et non académiques, en maîtrisant les codes, formats et styles requis pour chaque situation. Il ou elle mobilise des techniques rédactionnelles variées pour structurer et communiquer efficacement ses idées, que ce soit dans un cadre universitaire, professionnel ou créatif. L’</w:t>
      </w:r>
      <w:proofErr w:type="spellStart"/>
      <w:r w:rsidRPr="00A47D9D">
        <w:t>étudiant.e</w:t>
      </w:r>
      <w:proofErr w:type="spellEnd"/>
      <w:r w:rsidRPr="00A47D9D">
        <w:t xml:space="preserve"> prend en compte les contraintes formelles, culturelles et contextuelles pour répondre aux attentes des différents destinataires et supports.</w:t>
      </w:r>
    </w:p>
    <w:p w:rsidR="009005F9" w:rsidRPr="00A47D9D" w:rsidRDefault="009005F9" w:rsidP="00B705BE">
      <w:pPr>
        <w:pStyle w:val="Titre4"/>
      </w:pPr>
      <w:r w:rsidRPr="00A47D9D">
        <w:t>Contextes de mise en œuvre</w:t>
      </w:r>
    </w:p>
    <w:p w:rsidR="0084273F" w:rsidRPr="00A47D9D" w:rsidRDefault="0084273F" w:rsidP="00B705BE">
      <w:r w:rsidRPr="00A47D9D">
        <w:t>Académiques : La rédaction s’effectue dans le cadre de travaux soumis à des contraintes formelles strictes (structure, normes de citation, bibliographie) et à des délais définis. L’</w:t>
      </w:r>
      <w:proofErr w:type="spellStart"/>
      <w:r w:rsidRPr="00A47D9D">
        <w:t>étudiant.e</w:t>
      </w:r>
      <w:proofErr w:type="spellEnd"/>
      <w:r w:rsidRPr="00A47D9D">
        <w:t xml:space="preserve"> mobilise des outils adaptés tels que des logiciels de traitement de texte (Word, </w:t>
      </w:r>
      <w:proofErr w:type="spellStart"/>
      <w:r w:rsidRPr="00A47D9D">
        <w:t>LaTeX</w:t>
      </w:r>
      <w:proofErr w:type="spellEnd"/>
      <w:r w:rsidRPr="00A47D9D">
        <w:t>) et des outils bibliographiques (</w:t>
      </w:r>
      <w:proofErr w:type="spellStart"/>
      <w:r w:rsidRPr="00A47D9D">
        <w:t>Zotero</w:t>
      </w:r>
      <w:proofErr w:type="spellEnd"/>
      <w:r w:rsidRPr="00A47D9D">
        <w:t xml:space="preserve">, </w:t>
      </w:r>
      <w:proofErr w:type="spellStart"/>
      <w:r w:rsidRPr="00A47D9D">
        <w:t>Mendeley</w:t>
      </w:r>
      <w:proofErr w:type="spellEnd"/>
      <w:r w:rsidRPr="00A47D9D">
        <w:t>). Ces écrits visent à démontrer une réflexion approfondie, une maîtrise méthodologique et une capacité à structurer des idées de manière logique.</w:t>
      </w:r>
    </w:p>
    <w:p w:rsidR="0084273F" w:rsidRPr="00A47D9D" w:rsidRDefault="0084273F" w:rsidP="00B705BE">
      <w:r w:rsidRPr="00A47D9D">
        <w:t>Non académique (professionnels/ créatifs) : Les textes produits répondent à des objectifs opérationnels précis, tels que la rédaction de rapports, de documents administratifs ou de contenus numériques. Les normes spécifiques du secteur, les attentes des destinataires et les deadlines souvent serrés orientent la production. Ces contextes nécessitent une intégration d’outils numériques collaboratifs (Google Docs, Notion, Miro) et de publication (plateformes en ligne, réseaux sociaux), tout en exigeant une flexibilité dans le style et une capacité d’adaptation aux supports variés.</w:t>
      </w:r>
    </w:p>
    <w:p w:rsidR="009005F9" w:rsidRPr="00A47D9D" w:rsidRDefault="009005F9" w:rsidP="00B705BE">
      <w:pPr>
        <w:pStyle w:val="Titre4"/>
      </w:pPr>
      <w:r w:rsidRPr="00A47D9D">
        <w:t>Savoirs associés</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534"/>
        <w:gridCol w:w="2835"/>
        <w:gridCol w:w="3544"/>
      </w:tblGrid>
      <w:tr w:rsidR="009005F9" w:rsidRPr="00A47D9D" w:rsidTr="001D3232">
        <w:trPr>
          <w:trHeight w:val="50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446B7B" w:rsidRDefault="009005F9" w:rsidP="00B705BE">
            <w:pPr>
              <w:rPr>
                <w:rStyle w:val="lev"/>
              </w:rPr>
            </w:pPr>
            <w:r w:rsidRPr="00446B7B">
              <w:rPr>
                <w:rStyle w:val="lev"/>
              </w:rPr>
              <w:t>Savoirs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446B7B" w:rsidRDefault="009005F9" w:rsidP="00B705BE">
            <w:pPr>
              <w:rPr>
                <w:rStyle w:val="lev"/>
              </w:rPr>
            </w:pPr>
            <w:r w:rsidRPr="00446B7B">
              <w:rPr>
                <w:rStyle w:val="lev"/>
              </w:rPr>
              <w:t>Savoirs faire</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446B7B" w:rsidRDefault="009005F9" w:rsidP="00B705BE">
            <w:pPr>
              <w:rPr>
                <w:rStyle w:val="lev"/>
              </w:rPr>
            </w:pPr>
            <w:r w:rsidRPr="00446B7B">
              <w:rPr>
                <w:rStyle w:val="lev"/>
              </w:rPr>
              <w:t>Savoirs comportementaux</w:t>
            </w:r>
          </w:p>
        </w:tc>
      </w:tr>
      <w:tr w:rsidR="009005F9" w:rsidRPr="00A47D9D" w:rsidTr="001D3232">
        <w:trPr>
          <w:trHeight w:val="132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A47D9D" w:rsidRDefault="009005F9" w:rsidP="00B705BE">
            <w:r w:rsidRPr="00A47D9D">
              <w:t>Méthodologies de gestion de projet.</w:t>
            </w:r>
          </w:p>
          <w:p w:rsidR="009005F9" w:rsidRPr="00A47D9D" w:rsidRDefault="009005F9" w:rsidP="00B705BE"/>
          <w:p w:rsidR="009005F9" w:rsidRPr="00A47D9D" w:rsidRDefault="009005F9" w:rsidP="00B705BE">
            <w:r w:rsidRPr="00A47D9D">
              <w:t>Principes de travail collaboratif.</w:t>
            </w:r>
          </w:p>
          <w:p w:rsidR="009005F9" w:rsidRPr="00A47D9D" w:rsidRDefault="009005F9" w:rsidP="00B705BE"/>
          <w:p w:rsidR="009005F9" w:rsidRPr="00A47D9D" w:rsidRDefault="009005F9" w:rsidP="00B705BE">
            <w:r w:rsidRPr="00A47D9D">
              <w:t>Techniques de planification et d’organisation.</w:t>
            </w:r>
          </w:p>
          <w:p w:rsidR="009005F9" w:rsidRPr="00A47D9D" w:rsidRDefault="009005F9" w:rsidP="00B705BE"/>
          <w:p w:rsidR="009005F9" w:rsidRPr="00A47D9D" w:rsidRDefault="009005F9" w:rsidP="00B705BE">
            <w:r w:rsidRPr="00A47D9D">
              <w:t>Dynamique de groupe, outils de suivi et d’évaluation des actions collectives.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A47D9D" w:rsidRDefault="009005F9" w:rsidP="00B705BE">
            <w:r w:rsidRPr="00A47D9D">
              <w:t>Définir des objectifs clairs et atteignables.</w:t>
            </w:r>
          </w:p>
          <w:p w:rsidR="009005F9" w:rsidRPr="00A47D9D" w:rsidRDefault="009005F9" w:rsidP="00B705BE"/>
          <w:p w:rsidR="009005F9" w:rsidRPr="00A47D9D" w:rsidRDefault="009005F9" w:rsidP="00B705BE">
            <w:r w:rsidRPr="00A47D9D">
              <w:t>Prioriser les tâches.</w:t>
            </w:r>
          </w:p>
          <w:p w:rsidR="009005F9" w:rsidRPr="00A47D9D" w:rsidRDefault="009005F9" w:rsidP="00B705BE"/>
          <w:p w:rsidR="009005F9" w:rsidRPr="00A47D9D" w:rsidRDefault="009005F9" w:rsidP="00B705BE">
            <w:r w:rsidRPr="00A47D9D">
              <w:t>Coordonner ses actions avec celles des autres.</w:t>
            </w:r>
          </w:p>
          <w:p w:rsidR="009005F9" w:rsidRPr="00A47D9D" w:rsidRDefault="009005F9" w:rsidP="00B705BE"/>
          <w:p w:rsidR="009005F9" w:rsidRPr="00A47D9D" w:rsidRDefault="009005F9" w:rsidP="00B705BE">
            <w:r w:rsidRPr="00A47D9D">
              <w:t>Ajuster son engagement en fonction des besoins du projet.</w:t>
            </w:r>
          </w:p>
          <w:p w:rsidR="009005F9" w:rsidRPr="00A47D9D" w:rsidRDefault="009005F9" w:rsidP="00B705BE"/>
          <w:p w:rsidR="009005F9" w:rsidRPr="00A47D9D" w:rsidRDefault="009005F9" w:rsidP="00B705BE">
            <w:r w:rsidRPr="00A47D9D">
              <w:t>Contribuer à la résolution des difficultés rencontrées.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A47D9D" w:rsidRDefault="009005F9" w:rsidP="00B705BE">
            <w:r w:rsidRPr="00A47D9D">
              <w:t>Esprit d’initiative.</w:t>
            </w:r>
          </w:p>
          <w:p w:rsidR="009005F9" w:rsidRPr="00A47D9D" w:rsidRDefault="009005F9" w:rsidP="00B705BE"/>
          <w:p w:rsidR="009005F9" w:rsidRPr="00A47D9D" w:rsidRDefault="009005F9" w:rsidP="00B705BE">
            <w:r w:rsidRPr="00A47D9D">
              <w:t>Coopération.</w:t>
            </w:r>
          </w:p>
          <w:p w:rsidR="009005F9" w:rsidRPr="00A47D9D" w:rsidRDefault="009005F9" w:rsidP="00B705BE"/>
          <w:p w:rsidR="009005F9" w:rsidRPr="00A47D9D" w:rsidRDefault="009005F9" w:rsidP="00B705BE">
            <w:r w:rsidRPr="00A47D9D">
              <w:t>Engagement.</w:t>
            </w:r>
          </w:p>
          <w:p w:rsidR="009005F9" w:rsidRPr="00A47D9D" w:rsidRDefault="009005F9" w:rsidP="00B705BE"/>
          <w:p w:rsidR="009005F9" w:rsidRPr="00A47D9D" w:rsidRDefault="009005F9" w:rsidP="00B705BE">
            <w:r w:rsidRPr="00A47D9D">
              <w:t xml:space="preserve">Sens des responsabilités. </w:t>
            </w:r>
          </w:p>
          <w:p w:rsidR="009005F9" w:rsidRPr="00A47D9D" w:rsidRDefault="009005F9" w:rsidP="00B705BE"/>
          <w:p w:rsidR="009005F9" w:rsidRPr="00A47D9D" w:rsidRDefault="009005F9" w:rsidP="00B705BE">
            <w:r w:rsidRPr="00A47D9D">
              <w:t xml:space="preserve">Persévérance. </w:t>
            </w:r>
          </w:p>
          <w:p w:rsidR="009005F9" w:rsidRPr="00A47D9D" w:rsidRDefault="009005F9" w:rsidP="00B705BE"/>
          <w:p w:rsidR="009005F9" w:rsidRPr="00A47D9D" w:rsidRDefault="009005F9" w:rsidP="00B705BE">
            <w:r w:rsidRPr="00A47D9D">
              <w:t>Adaptabilité et capacité à motiver les autres.</w:t>
            </w:r>
          </w:p>
        </w:tc>
      </w:tr>
    </w:tbl>
    <w:p w:rsidR="009005F9" w:rsidRPr="00A47D9D" w:rsidRDefault="009005F9" w:rsidP="00B705BE"/>
    <w:p w:rsidR="004163DE" w:rsidRPr="004163DE" w:rsidRDefault="004163DE" w:rsidP="004163DE">
      <w:pPr>
        <w:pStyle w:val="Titre4"/>
      </w:pPr>
      <w:r w:rsidRPr="004163DE">
        <w:t>Critères</w:t>
      </w:r>
    </w:p>
    <w:p w:rsidR="004163DE" w:rsidRPr="004163DE" w:rsidRDefault="004163DE" w:rsidP="004163DE">
      <w:pPr>
        <w:pStyle w:val="Paragraphedeliste"/>
        <w:numPr>
          <w:ilvl w:val="0"/>
          <w:numId w:val="34"/>
        </w:numPr>
      </w:pPr>
      <w:r w:rsidRPr="004163DE">
        <w:t>Conformité : Respect des normes (académiques, professionnelles) et des attentes spécifiques du type de texte. Cela inclut la maîtrise de la présentation formelle, des références bibliographiques, ainsi que des exigences stylistiques et structurelles propres à chaque contexte de rédaction (rapport, essai, article, etc.).</w:t>
      </w:r>
    </w:p>
    <w:p w:rsidR="004163DE" w:rsidRPr="004163DE" w:rsidRDefault="004163DE" w:rsidP="004163DE">
      <w:pPr>
        <w:pStyle w:val="Paragraphedeliste"/>
        <w:numPr>
          <w:ilvl w:val="0"/>
          <w:numId w:val="34"/>
        </w:numPr>
      </w:pPr>
      <w:r w:rsidRPr="004163DE">
        <w:t>Pertinence : Adéquation entre le contenu, l’objectif et le public visé. Le texte doit répondre de manière précise et appropriée à la problématique posée, tout en prenant en compte les attentes et les besoins du lecteur ou destinataire.</w:t>
      </w:r>
    </w:p>
    <w:p w:rsidR="004163DE" w:rsidRPr="004163DE" w:rsidRDefault="004163DE" w:rsidP="004163DE">
      <w:pPr>
        <w:pStyle w:val="Paragraphedeliste"/>
        <w:numPr>
          <w:ilvl w:val="0"/>
          <w:numId w:val="34"/>
        </w:numPr>
      </w:pPr>
      <w:r w:rsidRPr="004163DE">
        <w:lastRenderedPageBreak/>
        <w:t>Efficience : Capacité à produire des textes dans les délais impartis tout en minimisant les révisions. Cela implique une gestion optimisée du temps de rédaction et une capacité à anticiper les erreurs pour éviter des retouches multiples.</w:t>
      </w:r>
    </w:p>
    <w:p w:rsidR="004163DE" w:rsidRPr="004163DE" w:rsidRDefault="004163DE" w:rsidP="004163DE">
      <w:pPr>
        <w:pStyle w:val="Paragraphedeliste"/>
        <w:numPr>
          <w:ilvl w:val="0"/>
          <w:numId w:val="34"/>
        </w:numPr>
      </w:pPr>
      <w:r w:rsidRPr="004163DE">
        <w:t>Efficacité : Atteinte des objectifs du texte (informer, convaincre, divertir). L’écrit doit atteindre son but de manière claire et directe, avec une formulation qui traduit l’intention de manière convaincante.</w:t>
      </w:r>
    </w:p>
    <w:p w:rsidR="004163DE" w:rsidRPr="004163DE" w:rsidRDefault="004163DE" w:rsidP="004163DE">
      <w:pPr>
        <w:pStyle w:val="Paragraphedeliste"/>
        <w:numPr>
          <w:ilvl w:val="0"/>
          <w:numId w:val="34"/>
        </w:numPr>
        <w:rPr>
          <w:rFonts w:eastAsia="Calibri"/>
        </w:rPr>
      </w:pPr>
      <w:r w:rsidRPr="004163DE">
        <w:t>Cohérence : Structuration fluide et logique, favorisant la compréhension. Chaque partie du texte doit s’enchaîner de manière naturelle, avec une progression claire des idées, soutenue par une argumentation solide et bien articulée. L'ensemble du texte doit être harmonieux et exempt d'incohérences internes.</w:t>
      </w:r>
    </w:p>
    <w:p w:rsidR="009005F9" w:rsidRPr="00A47D9D" w:rsidRDefault="009005F9" w:rsidP="00B705BE">
      <w:r w:rsidRPr="00A47D9D">
        <w:br w:type="page"/>
      </w:r>
    </w:p>
    <w:p w:rsidR="009005F9" w:rsidRDefault="009005F9" w:rsidP="00B30753">
      <w:pPr>
        <w:pStyle w:val="Titre2"/>
      </w:pPr>
      <w:bookmarkStart w:id="10" w:name="_Toc221284440"/>
      <w:r w:rsidRPr="00A47D9D">
        <w:lastRenderedPageBreak/>
        <w:t>Adapter le ton de la communication en fonction du public et du contexte</w:t>
      </w:r>
      <w:bookmarkEnd w:id="10"/>
    </w:p>
    <w:p w:rsidR="00446B7B" w:rsidRPr="00446B7B" w:rsidRDefault="00446B7B" w:rsidP="00B705BE"/>
    <w:p w:rsidR="009005F9" w:rsidRPr="00A47D9D" w:rsidRDefault="009005F9" w:rsidP="00B705BE">
      <w:pPr>
        <w:pStyle w:val="Titre4"/>
      </w:pPr>
      <w:r w:rsidRPr="00A47D9D">
        <w:t>Description de la compétence</w:t>
      </w:r>
    </w:p>
    <w:p w:rsidR="00CB2801" w:rsidRPr="00A47D9D" w:rsidRDefault="00CB2801" w:rsidP="00B705BE">
      <w:r w:rsidRPr="00A47D9D">
        <w:t>En vue d’une communication</w:t>
      </w:r>
      <w:r w:rsidR="000A4371" w:rsidRPr="00A47D9D">
        <w:t xml:space="preserve"> claire et ciblée, l’étudiant s’</w:t>
      </w:r>
      <w:proofErr w:type="spellStart"/>
      <w:r w:rsidR="000A4371" w:rsidRPr="00A47D9D">
        <w:t>approrie</w:t>
      </w:r>
      <w:proofErr w:type="spellEnd"/>
      <w:r w:rsidRPr="00A47D9D">
        <w:t xml:space="preserve"> les codes de la communication écrite et/ou orale, académique ou non académique. Accorder le registre de langue et le style en fonction du public, de la demande et du contexte de réception : adaptations linguistiques, culturelles et sociales. Prendre en compte les contraintes de temps, d’écoute et de logistique afin de transmettre une information non ambiguë, réceptionnée et comprise.</w:t>
      </w:r>
    </w:p>
    <w:p w:rsidR="009005F9" w:rsidRPr="00A47D9D" w:rsidRDefault="009005F9" w:rsidP="00B705BE">
      <w:pPr>
        <w:pStyle w:val="Titre4"/>
      </w:pPr>
      <w:r w:rsidRPr="00A47D9D">
        <w:t>Contextes de mise en œuvre</w:t>
      </w:r>
    </w:p>
    <w:p w:rsidR="00CB2801" w:rsidRPr="00A47D9D" w:rsidRDefault="00CB2801" w:rsidP="00B705BE">
      <w:r w:rsidRPr="00A47D9D">
        <w:t xml:space="preserve">Ces échanges peuvent se faire en physique ou à distance suivant les différents canaux de communication. Ils peuvent s’effectuer avec une multitude d’acteurs à différentes échelles (nationale, internationale). </w:t>
      </w:r>
    </w:p>
    <w:p w:rsidR="009005F9" w:rsidRPr="00A47D9D" w:rsidRDefault="009005F9" w:rsidP="00B705BE">
      <w:pPr>
        <w:pStyle w:val="Titre4"/>
      </w:pPr>
      <w:r w:rsidRPr="00A47D9D">
        <w:t>Savoirs associés</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825"/>
        <w:gridCol w:w="3544"/>
        <w:gridCol w:w="3544"/>
      </w:tblGrid>
      <w:tr w:rsidR="009005F9" w:rsidRPr="00A47D9D" w:rsidTr="00CB2801">
        <w:trPr>
          <w:trHeight w:val="500"/>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446B7B" w:rsidRDefault="009005F9" w:rsidP="00B705BE">
            <w:pPr>
              <w:rPr>
                <w:rStyle w:val="lev"/>
              </w:rPr>
            </w:pPr>
            <w:r w:rsidRPr="00446B7B">
              <w:rPr>
                <w:rStyle w:val="lev"/>
              </w:rPr>
              <w:t>Savoirs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446B7B" w:rsidRDefault="009005F9" w:rsidP="00B705BE">
            <w:pPr>
              <w:rPr>
                <w:rStyle w:val="lev"/>
              </w:rPr>
            </w:pPr>
            <w:r w:rsidRPr="00446B7B">
              <w:rPr>
                <w:rStyle w:val="lev"/>
              </w:rPr>
              <w:t>Savoirs faire</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446B7B" w:rsidRDefault="009005F9" w:rsidP="00B705BE">
            <w:pPr>
              <w:rPr>
                <w:rStyle w:val="lev"/>
              </w:rPr>
            </w:pPr>
            <w:r w:rsidRPr="00446B7B">
              <w:rPr>
                <w:rStyle w:val="lev"/>
              </w:rPr>
              <w:t>Savoirs comportementaux</w:t>
            </w:r>
          </w:p>
        </w:tc>
      </w:tr>
      <w:tr w:rsidR="00CB2801" w:rsidRPr="00A47D9D" w:rsidTr="00CB2801">
        <w:trPr>
          <w:trHeight w:val="1325"/>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2801" w:rsidRPr="00A47D9D" w:rsidRDefault="00CB2801" w:rsidP="00B705BE">
            <w:r w:rsidRPr="00A47D9D">
              <w:t>Techniques de communication</w:t>
            </w:r>
          </w:p>
          <w:p w:rsidR="00CB2801" w:rsidRPr="00A47D9D" w:rsidRDefault="00CB2801" w:rsidP="00B705BE">
            <w:r w:rsidRPr="00A47D9D">
              <w:t>Compréhension des normes sociolinguistiques</w:t>
            </w:r>
          </w:p>
          <w:p w:rsidR="00CB2801" w:rsidRPr="00A47D9D" w:rsidRDefault="00CB2801" w:rsidP="00B705BE">
            <w:r w:rsidRPr="00A47D9D">
              <w:t xml:space="preserve">Normes de présentation et de rédaction </w:t>
            </w:r>
          </w:p>
          <w:p w:rsidR="00CB2801" w:rsidRPr="00A47D9D" w:rsidRDefault="00CB2801" w:rsidP="00B705BE">
            <w:r w:rsidRPr="00A47D9D">
              <w:t>Règles d’orthographe, de syntaxe et de grammaire</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2801" w:rsidRPr="00A47D9D" w:rsidRDefault="00CB2801" w:rsidP="00B705BE">
            <w:r w:rsidRPr="00A47D9D">
              <w:t>Capacité à prioriser et synthétiser les informations</w:t>
            </w:r>
          </w:p>
          <w:p w:rsidR="00CB2801" w:rsidRPr="00A47D9D" w:rsidRDefault="00CB2801" w:rsidP="00B705BE">
            <w:r w:rsidRPr="00A47D9D">
              <w:t>Maîtrise des codes des populations cibles</w:t>
            </w:r>
          </w:p>
          <w:p w:rsidR="00CB2801" w:rsidRPr="00A47D9D" w:rsidRDefault="00CB2801" w:rsidP="00B705BE">
            <w:r w:rsidRPr="00A47D9D">
              <w:t>Capacité à s’exprimer dans une langue étrangère (en situation internationale)</w:t>
            </w:r>
          </w:p>
          <w:p w:rsidR="00CB2801" w:rsidRPr="00A47D9D" w:rsidRDefault="00CB2801" w:rsidP="00B705BE">
            <w:r w:rsidRPr="00A47D9D">
              <w:t>Rédaction, mise en forme de documents structurés (</w:t>
            </w:r>
            <w:proofErr w:type="spellStart"/>
            <w:r w:rsidRPr="00A47D9D">
              <w:t>ppt</w:t>
            </w:r>
            <w:proofErr w:type="spellEnd"/>
            <w:r w:rsidRPr="00A47D9D">
              <w:t xml:space="preserve">, rapport, bibliographique, schéma synthétique, </w:t>
            </w:r>
            <w:proofErr w:type="spellStart"/>
            <w:r w:rsidRPr="00A47D9D">
              <w:t>etc</w:t>
            </w:r>
            <w:proofErr w:type="spellEnd"/>
            <w:r w:rsidRPr="00A47D9D">
              <w:t>) </w:t>
            </w:r>
          </w:p>
          <w:p w:rsidR="00CB2801" w:rsidRPr="00A47D9D" w:rsidRDefault="00CB2801" w:rsidP="00B705BE">
            <w:r w:rsidRPr="00A47D9D">
              <w:t>Parler en public (intonation, regard, gestuel, fluidité des propos, captation du public).</w:t>
            </w:r>
          </w:p>
          <w:p w:rsidR="00CB2801" w:rsidRPr="00A47D9D" w:rsidRDefault="00CB2801" w:rsidP="00B705BE">
            <w:r w:rsidRPr="00A47D9D">
              <w:t xml:space="preserve">Maîtrise des différents outils numériques (logiciels de supports de communication, plateformes virtuelles, espaces collaboratifs, IA, </w:t>
            </w:r>
            <w:proofErr w:type="spellStart"/>
            <w:r w:rsidRPr="00A47D9D">
              <w:t>etc</w:t>
            </w:r>
            <w:proofErr w:type="spellEnd"/>
            <w:r w:rsidRPr="00A47D9D">
              <w:t>)</w:t>
            </w:r>
          </w:p>
          <w:p w:rsidR="00CB2801" w:rsidRPr="00A47D9D" w:rsidRDefault="00CB2801" w:rsidP="00B705BE">
            <w:r w:rsidRPr="00A47D9D">
              <w:br/>
              <w:t xml:space="preserve"> Capacité à prendre des notes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2801" w:rsidRPr="00A47D9D" w:rsidRDefault="00CB2801" w:rsidP="00B705BE">
            <w:r w:rsidRPr="00A47D9D">
              <w:t>Transmettre une information de manière claire, précise, non ambiguë et explicite</w:t>
            </w:r>
          </w:p>
          <w:p w:rsidR="00CB2801" w:rsidRPr="00A47D9D" w:rsidRDefault="00CB2801" w:rsidP="00B705BE">
            <w:r w:rsidRPr="00A47D9D">
              <w:t>Esprit de synthèse </w:t>
            </w:r>
          </w:p>
          <w:p w:rsidR="00CB2801" w:rsidRPr="00A47D9D" w:rsidRDefault="00CB2801" w:rsidP="00B705BE">
            <w:r w:rsidRPr="00A47D9D">
              <w:t>Capacité d’adaptation à différents publics (vulnérables, générationnel, individuel ou collectif) </w:t>
            </w:r>
          </w:p>
          <w:p w:rsidR="00CB2801" w:rsidRPr="00A47D9D" w:rsidRDefault="00CB2801" w:rsidP="00B705BE">
            <w:r w:rsidRPr="00A47D9D">
              <w:t>Capacité à gérer les interactions en temps réel, y compris les questions, les objections et les feedbacks.</w:t>
            </w:r>
          </w:p>
          <w:p w:rsidR="00CB2801" w:rsidRPr="00A47D9D" w:rsidRDefault="00CB2801" w:rsidP="00B705BE">
            <w:r w:rsidRPr="00A47D9D">
              <w:t xml:space="preserve">Capacité </w:t>
            </w:r>
            <w:proofErr w:type="spellStart"/>
            <w:r w:rsidRPr="00A47D9D">
              <w:t>d&amp;</w:t>
            </w:r>
            <w:proofErr w:type="gramStart"/>
            <w:r w:rsidRPr="00A47D9D">
              <w:t>apos;écoute</w:t>
            </w:r>
            <w:proofErr w:type="spellEnd"/>
            <w:proofErr w:type="gramEnd"/>
            <w:r w:rsidRPr="00A47D9D">
              <w:t xml:space="preserve"> et de reformulation </w:t>
            </w:r>
          </w:p>
          <w:p w:rsidR="00CB2801" w:rsidRPr="00A47D9D" w:rsidRDefault="00CB2801" w:rsidP="00B705BE">
            <w:r w:rsidRPr="00A47D9D">
              <w:br/>
              <w:t> Capacité à comprendre et à ressentir les émotions et les perspectives du public</w:t>
            </w:r>
          </w:p>
          <w:p w:rsidR="00CB2801" w:rsidRPr="00A47D9D" w:rsidRDefault="00CB2801" w:rsidP="00B705BE"/>
        </w:tc>
      </w:tr>
    </w:tbl>
    <w:p w:rsidR="004163DE" w:rsidRDefault="004163DE" w:rsidP="00B705BE"/>
    <w:p w:rsidR="004163DE" w:rsidRPr="004163DE" w:rsidRDefault="004163DE" w:rsidP="004163DE">
      <w:pPr>
        <w:pStyle w:val="Titre4"/>
      </w:pPr>
      <w:r w:rsidRPr="004163DE">
        <w:t>Critères</w:t>
      </w:r>
    </w:p>
    <w:p w:rsidR="004163DE" w:rsidRPr="004163DE" w:rsidRDefault="004163DE" w:rsidP="004163DE">
      <w:pPr>
        <w:pStyle w:val="Paragraphedeliste"/>
        <w:numPr>
          <w:ilvl w:val="0"/>
          <w:numId w:val="36"/>
        </w:numPr>
      </w:pPr>
      <w:r w:rsidRPr="004163DE">
        <w:t>Construire une argumentation simple et structurée sur un sujet</w:t>
      </w:r>
    </w:p>
    <w:p w:rsidR="004163DE" w:rsidRPr="004163DE" w:rsidRDefault="004163DE" w:rsidP="004163DE">
      <w:pPr>
        <w:pStyle w:val="Paragraphedeliste"/>
        <w:numPr>
          <w:ilvl w:val="0"/>
          <w:numId w:val="36"/>
        </w:numPr>
      </w:pPr>
      <w:r w:rsidRPr="004163DE">
        <w:t>Prioriser les informations sur un sujet complexe</w:t>
      </w:r>
    </w:p>
    <w:p w:rsidR="004163DE" w:rsidRPr="004163DE" w:rsidRDefault="004163DE" w:rsidP="004163DE">
      <w:pPr>
        <w:pStyle w:val="Paragraphedeliste"/>
        <w:numPr>
          <w:ilvl w:val="0"/>
          <w:numId w:val="36"/>
        </w:numPr>
      </w:pPr>
      <w:r w:rsidRPr="004163DE">
        <w:t>Les outils de présentations sont maîtrisés </w:t>
      </w:r>
    </w:p>
    <w:p w:rsidR="004163DE" w:rsidRPr="004163DE" w:rsidRDefault="004163DE" w:rsidP="004163DE">
      <w:pPr>
        <w:pStyle w:val="Paragraphedeliste"/>
        <w:numPr>
          <w:ilvl w:val="0"/>
          <w:numId w:val="36"/>
        </w:numPr>
      </w:pPr>
      <w:r w:rsidRPr="004163DE">
        <w:t>La posture et le vocabulaire utilisés sont cohérents et inclusifs suivant les interlocuteurs </w:t>
      </w:r>
    </w:p>
    <w:p w:rsidR="004163DE" w:rsidRPr="004163DE" w:rsidRDefault="004163DE" w:rsidP="004163DE">
      <w:pPr>
        <w:pStyle w:val="Paragraphedeliste"/>
        <w:numPr>
          <w:ilvl w:val="0"/>
          <w:numId w:val="36"/>
        </w:numPr>
      </w:pPr>
      <w:r w:rsidRPr="004163DE">
        <w:t xml:space="preserve">Les documents et/ou les arguments présentés respectent les normes rédactionnelles, bibliographiques et scientifiques. </w:t>
      </w:r>
    </w:p>
    <w:p w:rsidR="009005F9" w:rsidRPr="004163DE" w:rsidRDefault="009005F9" w:rsidP="004163DE">
      <w:r w:rsidRPr="004163DE">
        <w:br w:type="page"/>
      </w:r>
    </w:p>
    <w:p w:rsidR="009005F9" w:rsidRDefault="009005F9" w:rsidP="00B30753">
      <w:pPr>
        <w:pStyle w:val="Titre2"/>
      </w:pPr>
      <w:bookmarkStart w:id="11" w:name="_Toc221284441"/>
      <w:r w:rsidRPr="00A47D9D">
        <w:lastRenderedPageBreak/>
        <w:t>Structurer les idées de manière méthodique pour la présentation orale et écrite</w:t>
      </w:r>
      <w:bookmarkEnd w:id="11"/>
    </w:p>
    <w:p w:rsidR="00446B7B" w:rsidRPr="00446B7B" w:rsidRDefault="00446B7B" w:rsidP="00B705BE"/>
    <w:p w:rsidR="009005F9" w:rsidRPr="00A47D9D" w:rsidRDefault="009005F9" w:rsidP="00B705BE">
      <w:pPr>
        <w:pStyle w:val="Titre4"/>
      </w:pPr>
      <w:r w:rsidRPr="00A47D9D">
        <w:t>Description de la compétence</w:t>
      </w:r>
    </w:p>
    <w:p w:rsidR="00651E36" w:rsidRPr="00A47D9D" w:rsidRDefault="00651E36" w:rsidP="00B705BE">
      <w:r w:rsidRPr="00A47D9D">
        <w:t>Dans le cadre de ses travaux universitaires, l’étudiant développe des capacités de rédacteur et d’orateur afin de s’exprimer à l’écrit et à l’oral de façon structurée, méthodique et claire. Ses travaux sont rédigés dans le respect des fondamentaux lexicaux et grammaticaux ; ils attestent d’un cheminement de pensée personnel et cohérente. L’étudiant prend en compte les consignes et les contraintes afin de proposer dans le format attendu une analyse, une démonstration, une réflexion argumentée ou encore une solution. L’étudiant développe aussi des capacités d’adaptation, de créativité, d’efficacité, en vue de produire des écrits et des oraux compréhensibles et accessibles aux publics visés.</w:t>
      </w:r>
    </w:p>
    <w:p w:rsidR="009005F9" w:rsidRPr="00A47D9D" w:rsidRDefault="009005F9" w:rsidP="00B705BE">
      <w:pPr>
        <w:pStyle w:val="Titre4"/>
      </w:pPr>
      <w:r w:rsidRPr="00A47D9D">
        <w:t>Contextes de mise en œuvre</w:t>
      </w:r>
    </w:p>
    <w:p w:rsidR="00651E36" w:rsidRPr="00A47D9D" w:rsidRDefault="00651E36" w:rsidP="00B705BE">
      <w:pPr>
        <w:pStyle w:val="Paragraphedeliste"/>
        <w:numPr>
          <w:ilvl w:val="0"/>
          <w:numId w:val="9"/>
        </w:numPr>
      </w:pPr>
      <w:r w:rsidRPr="00A47D9D">
        <w:t xml:space="preserve">Production d’un document écrit </w:t>
      </w:r>
    </w:p>
    <w:p w:rsidR="00651E36" w:rsidRPr="00A47D9D" w:rsidRDefault="00651E36" w:rsidP="00B705BE">
      <w:pPr>
        <w:pStyle w:val="Paragraphedeliste"/>
        <w:numPr>
          <w:ilvl w:val="0"/>
          <w:numId w:val="9"/>
        </w:numPr>
      </w:pPr>
      <w:r w:rsidRPr="00A47D9D">
        <w:t>Production d’une présentation orale</w:t>
      </w:r>
    </w:p>
    <w:p w:rsidR="00651E36" w:rsidRPr="00A47D9D" w:rsidRDefault="00651E36" w:rsidP="00B705BE">
      <w:pPr>
        <w:pStyle w:val="Paragraphedeliste"/>
        <w:numPr>
          <w:ilvl w:val="0"/>
          <w:numId w:val="9"/>
        </w:numPr>
      </w:pPr>
      <w:r w:rsidRPr="00A47D9D">
        <w:t xml:space="preserve">Travail individuel ou travail de groupe </w:t>
      </w:r>
    </w:p>
    <w:p w:rsidR="009005F9" w:rsidRPr="00A47D9D" w:rsidRDefault="009005F9" w:rsidP="00B705BE">
      <w:pPr>
        <w:pStyle w:val="Titre4"/>
      </w:pPr>
      <w:r w:rsidRPr="00A47D9D">
        <w:t>Savoirs associés</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534"/>
        <w:gridCol w:w="2835"/>
        <w:gridCol w:w="3544"/>
      </w:tblGrid>
      <w:tr w:rsidR="009005F9" w:rsidRPr="00A47D9D" w:rsidTr="001D3232">
        <w:trPr>
          <w:trHeight w:val="50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446B7B" w:rsidRDefault="009005F9" w:rsidP="00B705BE">
            <w:pPr>
              <w:rPr>
                <w:rStyle w:val="lev"/>
              </w:rPr>
            </w:pPr>
            <w:r w:rsidRPr="00446B7B">
              <w:rPr>
                <w:rStyle w:val="lev"/>
              </w:rPr>
              <w:t>Savoirs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446B7B" w:rsidRDefault="009005F9" w:rsidP="00B705BE">
            <w:pPr>
              <w:rPr>
                <w:rStyle w:val="lev"/>
              </w:rPr>
            </w:pPr>
            <w:r w:rsidRPr="00446B7B">
              <w:rPr>
                <w:rStyle w:val="lev"/>
              </w:rPr>
              <w:t>Savoirs faire</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446B7B" w:rsidRDefault="009005F9" w:rsidP="00B705BE">
            <w:pPr>
              <w:rPr>
                <w:rStyle w:val="lev"/>
              </w:rPr>
            </w:pPr>
            <w:r w:rsidRPr="00446B7B">
              <w:rPr>
                <w:rStyle w:val="lev"/>
              </w:rPr>
              <w:t>Savoirs comportementaux</w:t>
            </w:r>
          </w:p>
        </w:tc>
      </w:tr>
      <w:tr w:rsidR="00651E36" w:rsidRPr="00A47D9D" w:rsidTr="001D3232">
        <w:trPr>
          <w:trHeight w:val="132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51E36" w:rsidRPr="00A47D9D" w:rsidRDefault="00651E36" w:rsidP="00B705BE">
            <w:r w:rsidRPr="00A47D9D">
              <w:t xml:space="preserve">Méthodologie de l’écriture et d’expression orale </w:t>
            </w:r>
          </w:p>
          <w:p w:rsidR="00651E36" w:rsidRPr="00A47D9D" w:rsidRDefault="00651E36" w:rsidP="00B705BE">
            <w:r w:rsidRPr="00A47D9D">
              <w:t>Fondamentaux orthographiques et grammaticaux</w:t>
            </w:r>
          </w:p>
          <w:p w:rsidR="00651E36" w:rsidRPr="00A47D9D" w:rsidRDefault="00651E36" w:rsidP="00B705BE">
            <w:r w:rsidRPr="00A47D9D">
              <w:t>Maîtrise des différents registres de langue</w:t>
            </w:r>
          </w:p>
          <w:p w:rsidR="00651E36" w:rsidRPr="00A47D9D" w:rsidRDefault="00651E36" w:rsidP="00B705BE">
            <w:r w:rsidRPr="00A47D9D">
              <w:t>Outils de structuration des idées (</w:t>
            </w:r>
            <w:proofErr w:type="spellStart"/>
            <w:r w:rsidRPr="00A47D9D">
              <w:t>mind</w:t>
            </w:r>
            <w:proofErr w:type="spellEnd"/>
            <w:r w:rsidRPr="00A47D9D">
              <w:t xml:space="preserve"> </w:t>
            </w:r>
            <w:proofErr w:type="spellStart"/>
            <w:r w:rsidRPr="00A47D9D">
              <w:t>mapping</w:t>
            </w:r>
            <w:proofErr w:type="spellEnd"/>
            <w:r w:rsidRPr="00A47D9D">
              <w:t>, listes, diagrammes)</w:t>
            </w:r>
          </w:p>
          <w:p w:rsidR="00651E36" w:rsidRPr="00A47D9D" w:rsidRDefault="00651E36" w:rsidP="00B705BE">
            <w:r w:rsidRPr="00A47D9D">
              <w:t xml:space="preserve">Connaissance des outils de présentation </w:t>
            </w:r>
          </w:p>
          <w:p w:rsidR="00651E36" w:rsidRPr="00A47D9D" w:rsidRDefault="00651E36" w:rsidP="00B705BE">
            <w:r w:rsidRPr="00A47D9D">
              <w:t>Respect des règles de présentation et de mise en page</w:t>
            </w:r>
          </w:p>
          <w:p w:rsidR="00651E36" w:rsidRPr="00A47D9D" w:rsidRDefault="00651E36" w:rsidP="00B705BE">
            <w:r w:rsidRPr="00A47D9D">
              <w:t>Typologie textuelle</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51E36" w:rsidRPr="00A47D9D" w:rsidRDefault="00651E36" w:rsidP="00B705BE">
            <w:r w:rsidRPr="00A47D9D">
              <w:t> </w:t>
            </w:r>
          </w:p>
          <w:p w:rsidR="00651E36" w:rsidRPr="00A47D9D" w:rsidRDefault="00651E36" w:rsidP="00B705BE">
            <w:r w:rsidRPr="00A47D9D">
              <w:t xml:space="preserve">Techniques de </w:t>
            </w:r>
          </w:p>
          <w:p w:rsidR="00651E36" w:rsidRPr="00A47D9D" w:rsidRDefault="00651E36" w:rsidP="00B705BE">
            <w:proofErr w:type="gramStart"/>
            <w:r w:rsidRPr="00A47D9D">
              <w:t>structuration</w:t>
            </w:r>
            <w:proofErr w:type="gramEnd"/>
            <w:r w:rsidRPr="00A47D9D">
              <w:t xml:space="preserve"> des idées </w:t>
            </w:r>
          </w:p>
          <w:p w:rsidR="00651E36" w:rsidRPr="00A47D9D" w:rsidRDefault="00651E36" w:rsidP="00B705BE">
            <w:r w:rsidRPr="00A47D9D">
              <w:t>Techniques d’argumentation</w:t>
            </w:r>
          </w:p>
          <w:p w:rsidR="00651E36" w:rsidRPr="00A47D9D" w:rsidRDefault="00651E36" w:rsidP="00B705BE">
            <w:r w:rsidRPr="00A47D9D">
              <w:t xml:space="preserve">Création de supports visuels </w:t>
            </w:r>
          </w:p>
          <w:p w:rsidR="00651E36" w:rsidRPr="00A47D9D" w:rsidRDefault="00651E36" w:rsidP="00B705BE">
            <w:r w:rsidRPr="00A47D9D">
              <w:t xml:space="preserve">Expression écrite </w:t>
            </w:r>
          </w:p>
          <w:p w:rsidR="00651E36" w:rsidRPr="00A47D9D" w:rsidRDefault="00651E36" w:rsidP="00B705BE">
            <w:r w:rsidRPr="00A47D9D">
              <w:t xml:space="preserve">Expression orale </w:t>
            </w:r>
          </w:p>
          <w:p w:rsidR="00651E36" w:rsidRPr="00A47D9D" w:rsidRDefault="00651E36" w:rsidP="00B705BE">
            <w:r w:rsidRPr="00A47D9D">
              <w:t>Éloquence</w:t>
            </w:r>
          </w:p>
          <w:p w:rsidR="00651E36" w:rsidRPr="00A47D9D" w:rsidRDefault="00651E36" w:rsidP="00B705BE">
            <w:r w:rsidRPr="00A47D9D">
              <w:t>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51E36" w:rsidRPr="00A47D9D" w:rsidRDefault="00651E36" w:rsidP="00B705BE">
            <w:r w:rsidRPr="00A47D9D">
              <w:t>Confiance en soi</w:t>
            </w:r>
          </w:p>
          <w:p w:rsidR="00651E36" w:rsidRPr="00A47D9D" w:rsidRDefault="00651E36" w:rsidP="00B705BE">
            <w:r w:rsidRPr="00A47D9D">
              <w:t>Prise de recul sur ses propres productions</w:t>
            </w:r>
          </w:p>
          <w:p w:rsidR="00651E36" w:rsidRPr="00A47D9D" w:rsidRDefault="00651E36" w:rsidP="00B705BE">
            <w:r w:rsidRPr="00A47D9D">
              <w:t>Savoirs relationnels</w:t>
            </w:r>
          </w:p>
          <w:p w:rsidR="00651E36" w:rsidRPr="00A47D9D" w:rsidRDefault="00651E36" w:rsidP="00B705BE">
            <w:r w:rsidRPr="00A47D9D">
              <w:t>Rigueur et précision</w:t>
            </w:r>
          </w:p>
        </w:tc>
      </w:tr>
    </w:tbl>
    <w:p w:rsidR="009005F9" w:rsidRPr="00A47D9D" w:rsidRDefault="009005F9" w:rsidP="00B705BE"/>
    <w:p w:rsidR="004163DE" w:rsidRPr="004163DE" w:rsidRDefault="004163DE" w:rsidP="004163DE">
      <w:pPr>
        <w:pStyle w:val="Titre4"/>
      </w:pPr>
      <w:r w:rsidRPr="004163DE">
        <w:t>Critères</w:t>
      </w:r>
    </w:p>
    <w:p w:rsidR="004163DE" w:rsidRPr="004163DE" w:rsidRDefault="004163DE" w:rsidP="004163DE">
      <w:pPr>
        <w:pStyle w:val="Paragraphedeliste"/>
        <w:numPr>
          <w:ilvl w:val="0"/>
          <w:numId w:val="38"/>
        </w:numPr>
      </w:pPr>
      <w:r w:rsidRPr="004163DE">
        <w:t>Pertinence du contenu et du style en fonction du public cible</w:t>
      </w:r>
    </w:p>
    <w:p w:rsidR="004163DE" w:rsidRPr="004163DE" w:rsidRDefault="004163DE" w:rsidP="004163DE">
      <w:pPr>
        <w:pStyle w:val="Paragraphedeliste"/>
        <w:numPr>
          <w:ilvl w:val="0"/>
          <w:numId w:val="38"/>
        </w:numPr>
      </w:pPr>
      <w:r w:rsidRPr="004163DE">
        <w:t>Pertinence des idées et de leur enchaînement</w:t>
      </w:r>
    </w:p>
    <w:p w:rsidR="004163DE" w:rsidRPr="004163DE" w:rsidRDefault="004163DE" w:rsidP="004163DE">
      <w:pPr>
        <w:pStyle w:val="Paragraphedeliste"/>
        <w:numPr>
          <w:ilvl w:val="0"/>
          <w:numId w:val="38"/>
        </w:numPr>
      </w:pPr>
      <w:r w:rsidRPr="004163DE">
        <w:t>Cohérence de la structuration des idées</w:t>
      </w:r>
    </w:p>
    <w:p w:rsidR="004163DE" w:rsidRPr="004163DE" w:rsidRDefault="004163DE" w:rsidP="004163DE">
      <w:pPr>
        <w:pStyle w:val="Paragraphedeliste"/>
        <w:numPr>
          <w:ilvl w:val="0"/>
          <w:numId w:val="38"/>
        </w:numPr>
      </w:pPr>
      <w:r w:rsidRPr="004163DE">
        <w:t>Conformité de la présentation avec les règles orthographiques et lexicales</w:t>
      </w:r>
    </w:p>
    <w:p w:rsidR="004163DE" w:rsidRPr="004163DE" w:rsidRDefault="004163DE" w:rsidP="004163DE">
      <w:pPr>
        <w:pStyle w:val="Paragraphedeliste"/>
        <w:numPr>
          <w:ilvl w:val="0"/>
          <w:numId w:val="38"/>
        </w:numPr>
      </w:pPr>
      <w:r w:rsidRPr="004163DE">
        <w:t>Efficacité de l’analyse, de la critique des sources et des idées présentées</w:t>
      </w:r>
    </w:p>
    <w:p w:rsidR="004163DE" w:rsidRPr="004163DE" w:rsidRDefault="004163DE" w:rsidP="004163DE">
      <w:pPr>
        <w:pStyle w:val="Paragraphedeliste"/>
        <w:numPr>
          <w:ilvl w:val="0"/>
          <w:numId w:val="38"/>
        </w:numPr>
      </w:pPr>
      <w:r w:rsidRPr="004163DE">
        <w:t xml:space="preserve">Pertinence des supports visuels </w:t>
      </w:r>
    </w:p>
    <w:p w:rsidR="009005F9" w:rsidRPr="00A47D9D" w:rsidRDefault="009005F9" w:rsidP="004163DE">
      <w:pPr>
        <w:pStyle w:val="Paragraphedeliste"/>
        <w:numPr>
          <w:ilvl w:val="0"/>
          <w:numId w:val="38"/>
        </w:numPr>
      </w:pPr>
      <w:r w:rsidRPr="00A47D9D">
        <w:br w:type="page"/>
      </w:r>
    </w:p>
    <w:p w:rsidR="00446B7B" w:rsidRPr="00446B7B" w:rsidRDefault="009005F9" w:rsidP="00EC21A0">
      <w:pPr>
        <w:pStyle w:val="Titre2"/>
      </w:pPr>
      <w:bookmarkStart w:id="12" w:name="_Toc221284442"/>
      <w:r w:rsidRPr="00A47D9D">
        <w:lastRenderedPageBreak/>
        <w:t>Utiliser les outils de communication numérique</w:t>
      </w:r>
      <w:bookmarkEnd w:id="12"/>
    </w:p>
    <w:p w:rsidR="009005F9" w:rsidRPr="00A47D9D" w:rsidRDefault="009005F9" w:rsidP="00B705BE">
      <w:pPr>
        <w:pStyle w:val="Titre4"/>
      </w:pPr>
      <w:r w:rsidRPr="00A47D9D">
        <w:t>Description de la compétence</w:t>
      </w:r>
    </w:p>
    <w:p w:rsidR="009005F9" w:rsidRPr="00A47D9D" w:rsidRDefault="008C3C02" w:rsidP="00B705BE">
      <w:r w:rsidRPr="00A47D9D">
        <w:t>Dans le cadre de travaux universitaire, l’étudiant utilise des outils de communication de sorte à faciliter les interactions et la production des dits travaux. Ainsi il est en capacité d’identifier les outils pertinents en assurant une veille informationnelle. L’étudiant est en capacité d’utiliser des suites logiciels adaptées et d’explorer les outils d’intelligence artificielle générative en responsabilité et au regard de la réglementation RGPD. Il construit son identité numérique en régulant sa présence en ligne et en prêtant attention aux traces numériques. L’étudiant construit sa stratégie de communication en choisissant les outils en lien avec les objectifs fixés. Il adopte des outils de communication afin qu’ils soient adaptés aux usages communs de l’environnement dans lequel l’interlocuteur visé se situe.</w:t>
      </w:r>
    </w:p>
    <w:p w:rsidR="009005F9" w:rsidRPr="00A47D9D" w:rsidRDefault="009005F9" w:rsidP="00B705BE">
      <w:pPr>
        <w:pStyle w:val="Titre4"/>
      </w:pPr>
      <w:r w:rsidRPr="00A47D9D">
        <w:t>Contextes de mise en œuvre</w:t>
      </w:r>
    </w:p>
    <w:p w:rsidR="00CA607E" w:rsidRPr="00CA607E" w:rsidRDefault="00CA607E" w:rsidP="00CA607E">
      <w:pPr>
        <w:pStyle w:val="Paragraphedeliste"/>
        <w:numPr>
          <w:ilvl w:val="0"/>
          <w:numId w:val="40"/>
        </w:numPr>
      </w:pPr>
      <w:r w:rsidRPr="00CA607E">
        <w:t>En collaboration</w:t>
      </w:r>
    </w:p>
    <w:p w:rsidR="00CA607E" w:rsidRPr="00CA607E" w:rsidRDefault="00CA607E" w:rsidP="00CA607E">
      <w:pPr>
        <w:pStyle w:val="Paragraphedeliste"/>
        <w:numPr>
          <w:ilvl w:val="0"/>
          <w:numId w:val="40"/>
        </w:numPr>
      </w:pPr>
      <w:r w:rsidRPr="00CA607E">
        <w:t>Dans le cadre d’un stage</w:t>
      </w:r>
    </w:p>
    <w:p w:rsidR="00CA607E" w:rsidRPr="00CA607E" w:rsidRDefault="00CA607E" w:rsidP="00CA607E">
      <w:pPr>
        <w:pStyle w:val="Paragraphedeliste"/>
        <w:numPr>
          <w:ilvl w:val="0"/>
          <w:numId w:val="40"/>
        </w:numPr>
      </w:pPr>
      <w:r w:rsidRPr="00CA607E">
        <w:t>Dans une langue étrangère</w:t>
      </w:r>
    </w:p>
    <w:p w:rsidR="00CA607E" w:rsidRPr="00CA607E" w:rsidRDefault="00CA607E" w:rsidP="00CA607E">
      <w:pPr>
        <w:pStyle w:val="Paragraphedeliste"/>
        <w:numPr>
          <w:ilvl w:val="0"/>
          <w:numId w:val="40"/>
        </w:numPr>
      </w:pPr>
      <w:r w:rsidRPr="00CA607E">
        <w:t>Dans le cadre de publications sur internet</w:t>
      </w:r>
    </w:p>
    <w:p w:rsidR="00CA607E" w:rsidRPr="00CA607E" w:rsidRDefault="00CA607E" w:rsidP="00CA607E">
      <w:pPr>
        <w:pStyle w:val="Paragraphedeliste"/>
        <w:numPr>
          <w:ilvl w:val="0"/>
          <w:numId w:val="40"/>
        </w:numPr>
      </w:pPr>
      <w:r w:rsidRPr="00CA607E">
        <w:t>Dans le cadre d’un échange avec des professionnels</w:t>
      </w:r>
    </w:p>
    <w:p w:rsidR="00CA607E" w:rsidRPr="00CA607E" w:rsidRDefault="00CA607E" w:rsidP="00CA607E">
      <w:pPr>
        <w:pStyle w:val="Paragraphedeliste"/>
        <w:numPr>
          <w:ilvl w:val="0"/>
          <w:numId w:val="40"/>
        </w:numPr>
      </w:pPr>
      <w:r w:rsidRPr="00CA607E">
        <w:t>Dans le cadre d’un échange avec des enseignants</w:t>
      </w:r>
    </w:p>
    <w:p w:rsidR="009005F9" w:rsidRPr="00A47D9D" w:rsidRDefault="009005F9" w:rsidP="00B705BE">
      <w:pPr>
        <w:pStyle w:val="Titre4"/>
      </w:pPr>
      <w:r w:rsidRPr="00A47D9D">
        <w:t>Savoirs associés</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534"/>
        <w:gridCol w:w="2835"/>
        <w:gridCol w:w="3544"/>
      </w:tblGrid>
      <w:tr w:rsidR="009005F9" w:rsidRPr="00A47D9D" w:rsidTr="00CA607E">
        <w:trPr>
          <w:trHeight w:val="178"/>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446B7B" w:rsidRDefault="009005F9" w:rsidP="00B705BE">
            <w:pPr>
              <w:rPr>
                <w:rStyle w:val="lev"/>
              </w:rPr>
            </w:pPr>
            <w:r w:rsidRPr="00446B7B">
              <w:rPr>
                <w:rStyle w:val="lev"/>
              </w:rPr>
              <w:t>Savoirs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446B7B" w:rsidRDefault="009005F9" w:rsidP="00B705BE">
            <w:pPr>
              <w:rPr>
                <w:rStyle w:val="lev"/>
              </w:rPr>
            </w:pPr>
            <w:r w:rsidRPr="00446B7B">
              <w:rPr>
                <w:rStyle w:val="lev"/>
              </w:rPr>
              <w:t>Savoirs faire</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5F9" w:rsidRPr="00446B7B" w:rsidRDefault="009005F9" w:rsidP="00B705BE">
            <w:pPr>
              <w:rPr>
                <w:rStyle w:val="lev"/>
              </w:rPr>
            </w:pPr>
            <w:r w:rsidRPr="00446B7B">
              <w:rPr>
                <w:rStyle w:val="lev"/>
              </w:rPr>
              <w:t>Savoirs comportementaux</w:t>
            </w:r>
          </w:p>
        </w:tc>
      </w:tr>
      <w:tr w:rsidR="008C3C02" w:rsidRPr="00A47D9D" w:rsidTr="00B30753">
        <w:trPr>
          <w:trHeight w:val="561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3C02" w:rsidRPr="00A47D9D" w:rsidRDefault="00CA607E" w:rsidP="00B705BE">
            <w:r>
              <w:t>Connaissances</w:t>
            </w:r>
            <w:r w:rsidR="008C3C02" w:rsidRPr="00A47D9D">
              <w:t xml:space="preserve"> dans l’utilisation de logiciels de traduction et d’outils IA génératifs </w:t>
            </w:r>
          </w:p>
          <w:p w:rsidR="008C3C02" w:rsidRPr="00A47D9D" w:rsidRDefault="008C3C02" w:rsidP="00B705BE"/>
          <w:p w:rsidR="008C3C02" w:rsidRPr="00A47D9D" w:rsidRDefault="008C3C02" w:rsidP="00B705BE">
            <w:r w:rsidRPr="00A47D9D">
              <w:t xml:space="preserve">Connaissance des processus de l’IA </w:t>
            </w:r>
          </w:p>
          <w:p w:rsidR="008C3C02" w:rsidRPr="00A47D9D" w:rsidRDefault="008C3C02" w:rsidP="00B705BE"/>
          <w:p w:rsidR="008C3C02" w:rsidRPr="00A47D9D" w:rsidRDefault="008C3C02" w:rsidP="00B705BE">
            <w:r w:rsidRPr="00A47D9D">
              <w:t>Respect du RGPD et des principes d’éthique numérique</w:t>
            </w:r>
          </w:p>
          <w:p w:rsidR="008C3C02" w:rsidRPr="00A47D9D" w:rsidRDefault="008C3C02" w:rsidP="00B705BE"/>
          <w:p w:rsidR="008C3C02" w:rsidRPr="00A47D9D" w:rsidRDefault="008C3C02" w:rsidP="00B705BE">
            <w:r w:rsidRPr="00A47D9D">
              <w:t>Notions d’</w:t>
            </w:r>
            <w:proofErr w:type="spellStart"/>
            <w:r w:rsidRPr="00A47D9D">
              <w:t>omnicanalité</w:t>
            </w:r>
            <w:proofErr w:type="spellEnd"/>
          </w:p>
          <w:p w:rsidR="008C3C02" w:rsidRPr="00A47D9D" w:rsidRDefault="008C3C02" w:rsidP="00B705BE"/>
          <w:p w:rsidR="008C3C02" w:rsidRPr="00A47D9D" w:rsidRDefault="008C3C02" w:rsidP="00B705BE">
            <w:r w:rsidRPr="00A47D9D">
              <w:t>Notions des enjeux environnementaux</w:t>
            </w:r>
          </w:p>
          <w:p w:rsidR="008C3C02" w:rsidRPr="00A47D9D" w:rsidRDefault="008C3C02" w:rsidP="00B705BE"/>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5"/>
            </w:tblGrid>
            <w:tr w:rsidR="00CA607E" w:rsidRPr="00C11E30" w:rsidTr="002E01BF">
              <w:trPr>
                <w:tblCellSpacing w:w="15" w:type="dxa"/>
              </w:trPr>
              <w:tc>
                <w:tcPr>
                  <w:tcW w:w="0" w:type="auto"/>
                  <w:vAlign w:val="center"/>
                  <w:hideMark/>
                </w:tcPr>
                <w:p w:rsidR="00CA607E" w:rsidRPr="00CA607E" w:rsidRDefault="00CA607E" w:rsidP="00CA607E">
                  <w:r w:rsidRPr="00CA607E">
                    <w:t>Maîtriser les fonctionnalités avancées des outils de communication (messagerie, visioconférence, plateformes collaboratives)</w:t>
                  </w:r>
                </w:p>
              </w:tc>
            </w:tr>
            <w:tr w:rsidR="00CA607E" w:rsidRPr="00C11E30" w:rsidTr="002E01BF">
              <w:trPr>
                <w:tblCellSpacing w:w="15" w:type="dxa"/>
              </w:trPr>
              <w:tc>
                <w:tcPr>
                  <w:tcW w:w="0" w:type="auto"/>
                  <w:vAlign w:val="center"/>
                  <w:hideMark/>
                </w:tcPr>
                <w:p w:rsidR="00CA607E" w:rsidRPr="00CA607E" w:rsidRDefault="00CA607E" w:rsidP="00CA607E">
                  <w:r w:rsidRPr="00CA607E">
                    <w:t>Adapter les outils aux besoins spécifiques (choix des canaux, paramétrage des notifications)</w:t>
                  </w:r>
                </w:p>
              </w:tc>
            </w:tr>
            <w:tr w:rsidR="00CA607E" w:rsidRPr="00C11E30" w:rsidTr="002E01BF">
              <w:trPr>
                <w:tblCellSpacing w:w="15" w:type="dxa"/>
              </w:trPr>
              <w:tc>
                <w:tcPr>
                  <w:tcW w:w="0" w:type="auto"/>
                  <w:vAlign w:val="center"/>
                  <w:hideMark/>
                </w:tcPr>
                <w:p w:rsidR="00CA607E" w:rsidRPr="00CA607E" w:rsidRDefault="00CA607E" w:rsidP="00B30753">
                  <w:r w:rsidRPr="00CA607E">
                    <w:t xml:space="preserve">Automatiser des tâches via des outils IA tout en vérifiant les résultats </w:t>
                  </w:r>
                </w:p>
              </w:tc>
            </w:tr>
            <w:tr w:rsidR="00CA607E" w:rsidRPr="00C11E30" w:rsidTr="002E01BF">
              <w:trPr>
                <w:tblCellSpacing w:w="15" w:type="dxa"/>
              </w:trPr>
              <w:tc>
                <w:tcPr>
                  <w:tcW w:w="0" w:type="auto"/>
                  <w:vAlign w:val="center"/>
                  <w:hideMark/>
                </w:tcPr>
                <w:p w:rsidR="00CA607E" w:rsidRPr="00CA607E" w:rsidRDefault="00CA607E" w:rsidP="00CA607E"/>
              </w:tc>
            </w:tr>
            <w:tr w:rsidR="00CA607E" w:rsidRPr="00C11E30" w:rsidTr="002E01BF">
              <w:trPr>
                <w:tblCellSpacing w:w="15" w:type="dxa"/>
              </w:trPr>
              <w:tc>
                <w:tcPr>
                  <w:tcW w:w="0" w:type="auto"/>
                  <w:vAlign w:val="center"/>
                  <w:hideMark/>
                </w:tcPr>
                <w:p w:rsidR="00CA607E" w:rsidRPr="00CA607E" w:rsidRDefault="00CA607E" w:rsidP="00CA607E">
                  <w:r w:rsidRPr="00CA607E">
                    <w:t>Assurer une veille technologique pour actualiser ses compétences</w:t>
                  </w:r>
                </w:p>
              </w:tc>
            </w:tr>
          </w:tbl>
          <w:p w:rsidR="008C3C02" w:rsidRPr="00A47D9D" w:rsidRDefault="008C3C02" w:rsidP="00B705BE"/>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607E" w:rsidRDefault="00CA607E" w:rsidP="00CA607E">
            <w:r>
              <w:t>Adopter une posture éthique dans l’usage des outils numériques (respect des données, transparence)</w:t>
            </w:r>
          </w:p>
          <w:p w:rsidR="00CA607E" w:rsidRDefault="00CA607E" w:rsidP="00CA607E"/>
          <w:p w:rsidR="00CA607E" w:rsidRDefault="00CA607E" w:rsidP="00CA607E">
            <w:r>
              <w:t>Faire preuve de discernement dans la sélection des outils (pertinence, sécurité)</w:t>
            </w:r>
          </w:p>
          <w:p w:rsidR="00CA607E" w:rsidRDefault="00CA607E" w:rsidP="00CA607E"/>
          <w:p w:rsidR="00CA607E" w:rsidRDefault="00CA607E" w:rsidP="00CA607E">
            <w:r>
              <w:t>Anticiper les impacts de sa communication (traces numériques, réputation)</w:t>
            </w:r>
          </w:p>
          <w:p w:rsidR="00CA607E" w:rsidRDefault="00CA607E" w:rsidP="00CA607E"/>
          <w:p w:rsidR="00CA607E" w:rsidRDefault="00CA607E" w:rsidP="00CA607E">
            <w:r>
              <w:t>Collaborer efficacement en synchronisant les outils avec les attentes des interlocuteurs</w:t>
            </w:r>
          </w:p>
          <w:p w:rsidR="008C3C02" w:rsidRPr="00A47D9D" w:rsidRDefault="00CA607E" w:rsidP="00CA607E">
            <w:r>
              <w:t>S’adapter aux normes des différents contextes (académiques, professionnels)</w:t>
            </w:r>
          </w:p>
        </w:tc>
      </w:tr>
    </w:tbl>
    <w:p w:rsidR="009005F9" w:rsidRDefault="00CA607E" w:rsidP="00CA607E">
      <w:pPr>
        <w:pStyle w:val="Titre4"/>
      </w:pPr>
      <w:r>
        <w:t>Critères</w:t>
      </w:r>
    </w:p>
    <w:p w:rsidR="00CA607E" w:rsidRDefault="00CA607E" w:rsidP="00CA607E">
      <w:pPr>
        <w:pStyle w:val="Paragraphedeliste"/>
        <w:numPr>
          <w:ilvl w:val="0"/>
          <w:numId w:val="41"/>
        </w:numPr>
      </w:pPr>
      <w:r>
        <w:t>Cohérence : Les outils choisis correspondent aux objectifs fixés et au public cible.</w:t>
      </w:r>
    </w:p>
    <w:p w:rsidR="00CA607E" w:rsidRDefault="00CA607E" w:rsidP="00CA607E">
      <w:pPr>
        <w:pStyle w:val="Paragraphedeliste"/>
        <w:numPr>
          <w:ilvl w:val="0"/>
          <w:numId w:val="41"/>
        </w:numPr>
      </w:pPr>
      <w:r>
        <w:t>Conformité : Respect des règles RGPD, des chartes d’usage et des normes institutionnelles.</w:t>
      </w:r>
    </w:p>
    <w:p w:rsidR="00CA607E" w:rsidRDefault="00CA607E" w:rsidP="00CA607E">
      <w:pPr>
        <w:pStyle w:val="Paragraphedeliste"/>
        <w:numPr>
          <w:ilvl w:val="0"/>
          <w:numId w:val="41"/>
        </w:numPr>
      </w:pPr>
      <w:r>
        <w:t>Pertinence : Adéquation entre les outils utilisés et les besoins identifiés.</w:t>
      </w:r>
    </w:p>
    <w:p w:rsidR="00CA607E" w:rsidRDefault="00CA607E" w:rsidP="00CA607E">
      <w:pPr>
        <w:pStyle w:val="Paragraphedeliste"/>
        <w:numPr>
          <w:ilvl w:val="0"/>
          <w:numId w:val="41"/>
        </w:numPr>
      </w:pPr>
      <w:r>
        <w:t>Efficience : Optimisation du temps et des ressources (ex : automatisation, choix des canaux).</w:t>
      </w:r>
    </w:p>
    <w:p w:rsidR="00CA607E" w:rsidRPr="00A47D9D" w:rsidRDefault="00CA607E" w:rsidP="00CA607E">
      <w:pPr>
        <w:pStyle w:val="Paragraphedeliste"/>
        <w:numPr>
          <w:ilvl w:val="0"/>
          <w:numId w:val="41"/>
        </w:numPr>
      </w:pPr>
      <w:r>
        <w:t>Efficacité : Atteinte des objectifs de communication (ex : clarté du message, engagement du public).</w:t>
      </w:r>
    </w:p>
    <w:p w:rsidR="0002705B" w:rsidRDefault="0002705B" w:rsidP="00B705BE">
      <w:pPr>
        <w:pStyle w:val="Titre1"/>
      </w:pPr>
      <w:bookmarkStart w:id="13" w:name="_Toc221284443"/>
      <w:r w:rsidRPr="00A47D9D">
        <w:lastRenderedPageBreak/>
        <w:t>Domaine de compétences : Pensée critique</w:t>
      </w:r>
      <w:bookmarkEnd w:id="13"/>
    </w:p>
    <w:p w:rsidR="00446B7B" w:rsidRPr="00446B7B" w:rsidRDefault="00446B7B" w:rsidP="00B705BE"/>
    <w:p w:rsidR="00446B7B" w:rsidRPr="00446B7B" w:rsidRDefault="0002705B" w:rsidP="008E4B20">
      <w:pPr>
        <w:pStyle w:val="Titre3"/>
      </w:pPr>
      <w:r w:rsidRPr="00A47D9D">
        <w:t>Description du domaine</w:t>
      </w:r>
    </w:p>
    <w:p w:rsidR="0002705B" w:rsidRPr="00A47D9D" w:rsidRDefault="0002705B" w:rsidP="00B705BE">
      <w:r w:rsidRPr="00A47D9D">
        <w:t>La pensée critique implique la capacité à analyser et à évaluer les informations de manière objective et argumentée. Cela inclut la reconnaissance des biais et la confrontation des informations.</w:t>
      </w:r>
    </w:p>
    <w:p w:rsidR="0002705B" w:rsidRDefault="0002705B" w:rsidP="008E4B20">
      <w:pPr>
        <w:pStyle w:val="Titre3"/>
      </w:pPr>
      <w:r w:rsidRPr="00A47D9D">
        <w:t>Compétences associées</w:t>
      </w:r>
    </w:p>
    <w:p w:rsidR="00446B7B" w:rsidRPr="00446B7B" w:rsidRDefault="00446B7B" w:rsidP="00B705BE"/>
    <w:tbl>
      <w:tblPr>
        <w:tblStyle w:val="Grilledutableau"/>
        <w:tblW w:w="8642" w:type="dxa"/>
        <w:tblLook w:val="04A0" w:firstRow="1" w:lastRow="0" w:firstColumn="1" w:lastColumn="0" w:noHBand="0" w:noVBand="1"/>
      </w:tblPr>
      <w:tblGrid>
        <w:gridCol w:w="8642"/>
      </w:tblGrid>
      <w:tr w:rsidR="00F46031" w:rsidRPr="00A47D9D" w:rsidTr="00F46031">
        <w:trPr>
          <w:trHeight w:val="491"/>
        </w:trPr>
        <w:tc>
          <w:tcPr>
            <w:tcW w:w="8642" w:type="dxa"/>
            <w:hideMark/>
          </w:tcPr>
          <w:p w:rsidR="00F46031" w:rsidRPr="00A47D9D" w:rsidRDefault="00F46031" w:rsidP="00B705BE">
            <w:r w:rsidRPr="00446B7B">
              <w:rPr>
                <w:rStyle w:val="lev"/>
              </w:rPr>
              <w:t>Compétence</w:t>
            </w:r>
            <w:r w:rsidR="00A415F5">
              <w:rPr>
                <w:rStyle w:val="lev"/>
              </w:rPr>
              <w:t>s</w:t>
            </w:r>
          </w:p>
        </w:tc>
      </w:tr>
      <w:tr w:rsidR="00F46031" w:rsidRPr="00A47D9D" w:rsidTr="00F46031">
        <w:trPr>
          <w:trHeight w:val="458"/>
        </w:trPr>
        <w:tc>
          <w:tcPr>
            <w:tcW w:w="8642" w:type="dxa"/>
            <w:hideMark/>
          </w:tcPr>
          <w:p w:rsidR="00F46031" w:rsidRPr="00A47D9D" w:rsidRDefault="00F46031" w:rsidP="00B705BE">
            <w:r w:rsidRPr="00A47D9D">
              <w:t>Reconnaître les informations, leur fiabilité et les mécanismes</w:t>
            </w:r>
          </w:p>
        </w:tc>
      </w:tr>
      <w:tr w:rsidR="00F46031" w:rsidRPr="00A47D9D" w:rsidTr="00F46031">
        <w:trPr>
          <w:trHeight w:val="408"/>
        </w:trPr>
        <w:tc>
          <w:tcPr>
            <w:tcW w:w="8642" w:type="dxa"/>
            <w:hideMark/>
          </w:tcPr>
          <w:p w:rsidR="00F46031" w:rsidRPr="00A47D9D" w:rsidRDefault="00F46031" w:rsidP="00B705BE">
            <w:r w:rsidRPr="00A47D9D">
              <w:t>Analyser les biais dans différentes sources et formats de communication</w:t>
            </w:r>
          </w:p>
        </w:tc>
      </w:tr>
      <w:tr w:rsidR="00F46031" w:rsidRPr="00A47D9D" w:rsidTr="00F46031">
        <w:trPr>
          <w:trHeight w:val="428"/>
        </w:trPr>
        <w:tc>
          <w:tcPr>
            <w:tcW w:w="8642" w:type="dxa"/>
            <w:hideMark/>
          </w:tcPr>
          <w:p w:rsidR="00F46031" w:rsidRPr="00A47D9D" w:rsidRDefault="00F46031" w:rsidP="00B705BE">
            <w:r w:rsidRPr="00A47D9D">
              <w:t>Confronter les informations afin d’exprimer un positionnement éclairé et argumenté</w:t>
            </w:r>
          </w:p>
        </w:tc>
      </w:tr>
    </w:tbl>
    <w:p w:rsidR="00446B7B" w:rsidRDefault="00446B7B" w:rsidP="00B705BE"/>
    <w:p w:rsidR="00932C83" w:rsidRPr="00A47D9D" w:rsidRDefault="00446B7B" w:rsidP="008E4B20">
      <w:pPr>
        <w:pStyle w:val="Titre3"/>
      </w:pPr>
      <w:r>
        <w:t>Capacités </w:t>
      </w:r>
    </w:p>
    <w:p w:rsidR="00932C83" w:rsidRPr="00A47D9D" w:rsidRDefault="00932C83" w:rsidP="00B705BE">
      <w:pPr>
        <w:pStyle w:val="Paragraphedeliste"/>
        <w:numPr>
          <w:ilvl w:val="0"/>
          <w:numId w:val="10"/>
        </w:numPr>
      </w:pPr>
      <w:r w:rsidRPr="00A47D9D">
        <w:t>Être rigoureux dans l'analyse des informations</w:t>
      </w:r>
    </w:p>
    <w:p w:rsidR="00932C83" w:rsidRPr="00A47D9D" w:rsidRDefault="00932C83" w:rsidP="00B705BE">
      <w:pPr>
        <w:pStyle w:val="Paragraphedeliste"/>
        <w:numPr>
          <w:ilvl w:val="0"/>
          <w:numId w:val="10"/>
        </w:numPr>
      </w:pPr>
      <w:r w:rsidRPr="00A47D9D">
        <w:t>Démontrer une capacité à poser des questions pertinentes</w:t>
      </w:r>
    </w:p>
    <w:p w:rsidR="00932C83" w:rsidRPr="00A47D9D" w:rsidRDefault="00932C83" w:rsidP="00B705BE">
      <w:pPr>
        <w:pStyle w:val="Paragraphedeliste"/>
        <w:numPr>
          <w:ilvl w:val="0"/>
          <w:numId w:val="10"/>
        </w:numPr>
      </w:pPr>
      <w:r w:rsidRPr="00A47D9D">
        <w:t>Être ouvert aux différentes perspectives et arguments</w:t>
      </w:r>
    </w:p>
    <w:p w:rsidR="00A415F5" w:rsidRDefault="00932C83" w:rsidP="00B705BE">
      <w:pPr>
        <w:pStyle w:val="Paragraphedeliste"/>
        <w:numPr>
          <w:ilvl w:val="0"/>
          <w:numId w:val="10"/>
        </w:numPr>
      </w:pPr>
      <w:r w:rsidRPr="00A47D9D">
        <w:t>Faire preuve de logique dans la prise de décision</w:t>
      </w:r>
    </w:p>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A415F5" w:rsidRDefault="00A415F5" w:rsidP="00B705BE"/>
    <w:p w:rsidR="00932C83" w:rsidRDefault="00C719FC" w:rsidP="008E4B20">
      <w:pPr>
        <w:pStyle w:val="Titre2"/>
      </w:pPr>
      <w:bookmarkStart w:id="14" w:name="_Toc221284444"/>
      <w:r w:rsidRPr="00A47D9D">
        <w:lastRenderedPageBreak/>
        <w:t>Reconnaître les informations, leur fiabilité et les mécanismes</w:t>
      </w:r>
      <w:bookmarkEnd w:id="14"/>
    </w:p>
    <w:p w:rsidR="00A415F5" w:rsidRPr="00A415F5" w:rsidRDefault="00A415F5" w:rsidP="00B705BE"/>
    <w:p w:rsidR="00C719FC" w:rsidRPr="00A47D9D" w:rsidRDefault="00C719FC" w:rsidP="00B705BE">
      <w:pPr>
        <w:pStyle w:val="Titre4"/>
      </w:pPr>
      <w:r w:rsidRPr="00A47D9D">
        <w:t xml:space="preserve">Description de la compétence </w:t>
      </w:r>
    </w:p>
    <w:p w:rsidR="00C719FC" w:rsidRPr="00A47D9D" w:rsidRDefault="00C719FC" w:rsidP="00B705BE">
      <w:r w:rsidRPr="00A47D9D">
        <w:t>Cette compétence vise à identifier les faits co</w:t>
      </w:r>
      <w:r w:rsidR="00C634FB" w:rsidRPr="00A47D9D">
        <w:t xml:space="preserve">mme des données vérifiables et </w:t>
      </w:r>
      <w:r w:rsidRPr="00A47D9D">
        <w:t xml:space="preserve">objectives, tout en reconnaissant que les </w:t>
      </w:r>
      <w:r w:rsidR="00C634FB" w:rsidRPr="00A47D9D">
        <w:t xml:space="preserve">interprétations peuvent varier </w:t>
      </w:r>
      <w:r w:rsidRPr="00A47D9D">
        <w:t>selon le contexte et les perspectives i</w:t>
      </w:r>
      <w:r w:rsidR="00C634FB" w:rsidRPr="00A47D9D">
        <w:t xml:space="preserve">ndividuelles. Cette compétence </w:t>
      </w:r>
      <w:r w:rsidRPr="00A47D9D">
        <w:t>inclut également la capacité à prendre co</w:t>
      </w:r>
      <w:r w:rsidR="00C634FB" w:rsidRPr="00A47D9D">
        <w:t xml:space="preserve">nscience des idées préconçues, </w:t>
      </w:r>
      <w:r w:rsidRPr="00A47D9D">
        <w:t>qui sont des croyances ou des jugements for</w:t>
      </w:r>
      <w:r w:rsidR="00C634FB" w:rsidRPr="00A47D9D">
        <w:t>més avant d'avoir des preuves s</w:t>
      </w:r>
      <w:r w:rsidRPr="00A47D9D">
        <w:t>uffisantes. En maîtrisant cette com</w:t>
      </w:r>
      <w:r w:rsidR="00C634FB" w:rsidRPr="00A47D9D">
        <w:t xml:space="preserve">pétence, les individus peuvent </w:t>
      </w:r>
      <w:r w:rsidRPr="00A47D9D">
        <w:t>naviguer efficacement dans un monde d'i</w:t>
      </w:r>
      <w:r w:rsidR="00C634FB" w:rsidRPr="00A47D9D">
        <w:t xml:space="preserve">nformations complexes, prendre </w:t>
      </w:r>
      <w:r w:rsidRPr="00A47D9D">
        <w:t xml:space="preserve">des décisions éclairées et participer à </w:t>
      </w:r>
      <w:r w:rsidR="00C634FB" w:rsidRPr="00A47D9D">
        <w:t xml:space="preserve">des discussions constructives, </w:t>
      </w:r>
      <w:r w:rsidRPr="00A47D9D">
        <w:t>favorisant ainsi une compréhension nuancée des enjeux.</w:t>
      </w:r>
    </w:p>
    <w:p w:rsidR="00C719FC" w:rsidRPr="00A47D9D" w:rsidRDefault="00C719FC" w:rsidP="00B705BE">
      <w:pPr>
        <w:pStyle w:val="Titre4"/>
      </w:pPr>
      <w:r w:rsidRPr="00A47D9D">
        <w:t>Contexte </w:t>
      </w:r>
    </w:p>
    <w:p w:rsidR="00C719FC" w:rsidRPr="00A47D9D" w:rsidRDefault="00C719FC" w:rsidP="00B705BE">
      <w:r w:rsidRPr="00A47D9D">
        <w:t>Dans un monde saturé d'information</w:t>
      </w:r>
      <w:r w:rsidR="00C634FB" w:rsidRPr="00A47D9D">
        <w:t xml:space="preserve">s, où la désinformation et les </w:t>
      </w:r>
      <w:r w:rsidRPr="00A47D9D">
        <w:t>opinions divergentes sont fréquentes, il est essentiel</w:t>
      </w:r>
      <w:r w:rsidR="00C634FB" w:rsidRPr="00A47D9D">
        <w:t xml:space="preserve"> de pouvoir </w:t>
      </w:r>
      <w:r w:rsidRPr="00A47D9D">
        <w:t>distinguer ce qui est factuel de</w:t>
      </w:r>
      <w:r w:rsidR="00C634FB" w:rsidRPr="00A47D9D">
        <w:t xml:space="preserve">s interprétations et des idées </w:t>
      </w:r>
      <w:r w:rsidRPr="00A47D9D">
        <w:t>préconçues. Cela permet de développ</w:t>
      </w:r>
      <w:r w:rsidR="00C634FB" w:rsidRPr="00A47D9D">
        <w:t xml:space="preserve">er une compréhension claire et </w:t>
      </w:r>
      <w:r w:rsidRPr="00A47D9D">
        <w:t>objective des enjeux.</w:t>
      </w:r>
    </w:p>
    <w:p w:rsidR="00C719FC" w:rsidRPr="00A47D9D" w:rsidRDefault="00C719FC" w:rsidP="00B705BE">
      <w:r w:rsidRPr="00A47D9D">
        <w:t xml:space="preserve">Académique </w:t>
      </w:r>
      <w:r w:rsidR="00C634FB" w:rsidRPr="00A47D9D">
        <w:t xml:space="preserve">: Lors de l'analyse de textes, </w:t>
      </w:r>
      <w:r w:rsidRPr="00A47D9D">
        <w:t>d'articles ou de recherches, les étudian</w:t>
      </w:r>
      <w:r w:rsidR="00C634FB" w:rsidRPr="00A47D9D">
        <w:t xml:space="preserve">ts doivent évaluer les sources </w:t>
      </w:r>
      <w:r w:rsidRPr="00A47D9D">
        <w:t>et les arguments présentés, en identifi</w:t>
      </w:r>
      <w:r w:rsidR="00C634FB" w:rsidRPr="00A47D9D">
        <w:t xml:space="preserve">ant les faits objectifs et les </w:t>
      </w:r>
      <w:r w:rsidRPr="00A47D9D">
        <w:t>interprétations subjectives.</w:t>
      </w:r>
    </w:p>
    <w:p w:rsidR="00C719FC" w:rsidRPr="00A47D9D" w:rsidRDefault="00C719FC" w:rsidP="00B705BE">
      <w:r w:rsidRPr="00A47D9D">
        <w:t>Professionnel : D</w:t>
      </w:r>
      <w:r w:rsidR="00C634FB" w:rsidRPr="00A47D9D">
        <w:t xml:space="preserve">ans le cadre de réunions ou de </w:t>
      </w:r>
      <w:r w:rsidRPr="00A47D9D">
        <w:t>discussions, il est crucial de distinguer les</w:t>
      </w:r>
      <w:r w:rsidR="00C634FB" w:rsidRPr="00A47D9D">
        <w:t xml:space="preserve"> faits des opinions pour </w:t>
      </w:r>
      <w:r w:rsidRPr="00A47D9D">
        <w:t>formuler des arguments solides et éviter les malentendus.</w:t>
      </w:r>
    </w:p>
    <w:p w:rsidR="00C719FC" w:rsidRPr="00A47D9D" w:rsidRDefault="00C719FC" w:rsidP="00B705BE">
      <w:r w:rsidRPr="00A47D9D">
        <w:t xml:space="preserve">Personnel : Dans </w:t>
      </w:r>
      <w:r w:rsidR="00C634FB" w:rsidRPr="00A47D9D">
        <w:t xml:space="preserve">les interactions quotidiennes, </w:t>
      </w:r>
      <w:r w:rsidRPr="00A47D9D">
        <w:t xml:space="preserve">cette compétence aide à mieux comprendre les opinions </w:t>
      </w:r>
      <w:r w:rsidR="00C634FB" w:rsidRPr="00A47D9D">
        <w:t xml:space="preserve">des autres et à </w:t>
      </w:r>
      <w:r w:rsidRPr="00A47D9D">
        <w:t>éviter les jugements hâtifs basés sur des idées préconçues.</w:t>
      </w:r>
    </w:p>
    <w:p w:rsidR="00C719FC" w:rsidRPr="00A47D9D" w:rsidRDefault="00C719FC" w:rsidP="00B705BE"/>
    <w:p w:rsidR="00C719FC" w:rsidRPr="00A47D9D" w:rsidRDefault="00C719FC" w:rsidP="00B705BE">
      <w:pPr>
        <w:pStyle w:val="Titre4"/>
      </w:pPr>
      <w:r w:rsidRPr="00A47D9D">
        <w:t>Savoirs </w:t>
      </w:r>
    </w:p>
    <w:tbl>
      <w:tblPr>
        <w:tblStyle w:val="TableGridLight"/>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76"/>
        <w:gridCol w:w="3260"/>
        <w:gridCol w:w="3119"/>
      </w:tblGrid>
      <w:tr w:rsidR="00C719FC" w:rsidRPr="00A47D9D" w:rsidTr="001D3232">
        <w:trPr>
          <w:trHeight w:val="562"/>
        </w:trPr>
        <w:tc>
          <w:tcPr>
            <w:tcW w:w="2976" w:type="dxa"/>
          </w:tcPr>
          <w:p w:rsidR="00C719FC" w:rsidRPr="00A415F5" w:rsidRDefault="00C719FC" w:rsidP="00B705BE">
            <w:pPr>
              <w:rPr>
                <w:rStyle w:val="lev"/>
              </w:rPr>
            </w:pPr>
            <w:r w:rsidRPr="00A415F5">
              <w:rPr>
                <w:rStyle w:val="lev"/>
              </w:rPr>
              <w:t>Savoirs</w:t>
            </w:r>
          </w:p>
        </w:tc>
        <w:tc>
          <w:tcPr>
            <w:tcW w:w="3260" w:type="dxa"/>
          </w:tcPr>
          <w:p w:rsidR="00C719FC" w:rsidRPr="00A415F5" w:rsidRDefault="00C719FC" w:rsidP="00B705BE">
            <w:pPr>
              <w:rPr>
                <w:rStyle w:val="lev"/>
              </w:rPr>
            </w:pPr>
            <w:r w:rsidRPr="00A415F5">
              <w:rPr>
                <w:rStyle w:val="lev"/>
              </w:rPr>
              <w:t>Savoir-faire</w:t>
            </w:r>
          </w:p>
        </w:tc>
        <w:tc>
          <w:tcPr>
            <w:tcW w:w="3119" w:type="dxa"/>
          </w:tcPr>
          <w:p w:rsidR="00C719FC" w:rsidRPr="00A415F5" w:rsidRDefault="00C719FC" w:rsidP="00B705BE">
            <w:pPr>
              <w:rPr>
                <w:rStyle w:val="lev"/>
              </w:rPr>
            </w:pPr>
            <w:r w:rsidRPr="00A415F5">
              <w:rPr>
                <w:rStyle w:val="lev"/>
              </w:rPr>
              <w:t>Savoirs comportementaux (Savoir-être)</w:t>
            </w:r>
          </w:p>
        </w:tc>
      </w:tr>
      <w:tr w:rsidR="00C719FC" w:rsidRPr="00A47D9D" w:rsidTr="001D3232">
        <w:tc>
          <w:tcPr>
            <w:tcW w:w="2976" w:type="dxa"/>
          </w:tcPr>
          <w:p w:rsidR="00C719FC" w:rsidRPr="00A47D9D" w:rsidRDefault="00C719FC" w:rsidP="00B705BE">
            <w:r w:rsidRPr="00A47D9D">
              <w:t>Connaissance des définitions et des caractéristiques des faits, des interprétations et des idées préconçues.</w:t>
            </w:r>
          </w:p>
          <w:p w:rsidR="00C719FC" w:rsidRPr="00A47D9D" w:rsidRDefault="00C719FC" w:rsidP="00B705BE"/>
          <w:p w:rsidR="00C719FC" w:rsidRPr="00A47D9D" w:rsidRDefault="00C719FC" w:rsidP="00B705BE">
            <w:r w:rsidRPr="00A47D9D">
              <w:t>Compréhension des sources d'information et de la manière dont elles peuvent influencer la perception.</w:t>
            </w:r>
          </w:p>
          <w:p w:rsidR="00C719FC" w:rsidRPr="00A47D9D" w:rsidRDefault="00C719FC" w:rsidP="00B705BE"/>
          <w:p w:rsidR="00C719FC" w:rsidRPr="00A47D9D" w:rsidRDefault="00C719FC" w:rsidP="00B705BE"/>
          <w:p w:rsidR="00C719FC" w:rsidRPr="00A47D9D" w:rsidRDefault="00C719FC" w:rsidP="00B705BE"/>
        </w:tc>
        <w:tc>
          <w:tcPr>
            <w:tcW w:w="3260" w:type="dxa"/>
          </w:tcPr>
          <w:p w:rsidR="00C719FC" w:rsidRPr="00A47D9D" w:rsidRDefault="00C719FC" w:rsidP="00B705BE">
            <w:r w:rsidRPr="00A47D9D">
              <w:t>Analyser et évaluer des informations pour déterminer leur nature (fait, interprétation, préjugé).</w:t>
            </w:r>
          </w:p>
          <w:p w:rsidR="00C719FC" w:rsidRPr="00A47D9D" w:rsidRDefault="00C719FC" w:rsidP="00B705BE"/>
          <w:p w:rsidR="00C719FC" w:rsidRPr="00A47D9D" w:rsidRDefault="00C719FC" w:rsidP="00B705BE">
            <w:r w:rsidRPr="00A47D9D">
              <w:t>Utiliser des outils d'analyse pour clarifier et structurer les informations.</w:t>
            </w:r>
          </w:p>
          <w:p w:rsidR="00C719FC" w:rsidRPr="00A47D9D" w:rsidRDefault="00C719FC" w:rsidP="00B705BE"/>
          <w:p w:rsidR="00C719FC" w:rsidRPr="00A47D9D" w:rsidRDefault="00C719FC" w:rsidP="00B705BE"/>
        </w:tc>
        <w:tc>
          <w:tcPr>
            <w:tcW w:w="3119" w:type="dxa"/>
          </w:tcPr>
          <w:p w:rsidR="00C719FC" w:rsidRPr="00A47D9D" w:rsidRDefault="00C719FC" w:rsidP="00B705BE">
            <w:r w:rsidRPr="00A47D9D">
              <w:t>Curiosité intellectuelle pour explorer différentes perspectives.</w:t>
            </w:r>
          </w:p>
          <w:p w:rsidR="00C719FC" w:rsidRPr="00A47D9D" w:rsidRDefault="00C719FC" w:rsidP="00B705BE"/>
          <w:p w:rsidR="00C719FC" w:rsidRPr="00A47D9D" w:rsidRDefault="00C719FC" w:rsidP="00B705BE">
            <w:r w:rsidRPr="00A47D9D">
              <w:t>Esprit critique et capacité à remettre en question ses propres croyances et préjugés.</w:t>
            </w:r>
          </w:p>
          <w:p w:rsidR="00C719FC" w:rsidRPr="00A47D9D" w:rsidRDefault="00C719FC" w:rsidP="00B705BE"/>
        </w:tc>
      </w:tr>
    </w:tbl>
    <w:p w:rsidR="00C719FC" w:rsidRPr="00A47D9D" w:rsidRDefault="00C719FC" w:rsidP="00B705BE">
      <w:pPr>
        <w:pStyle w:val="Titre4"/>
      </w:pPr>
      <w:r w:rsidRPr="00A47D9D">
        <w:t xml:space="preserve">Critères </w:t>
      </w:r>
    </w:p>
    <w:p w:rsidR="00C719FC" w:rsidRPr="00A47D9D" w:rsidRDefault="00C719FC" w:rsidP="00B705BE">
      <w:pPr>
        <w:pStyle w:val="Paragraphedeliste"/>
        <w:numPr>
          <w:ilvl w:val="0"/>
          <w:numId w:val="11"/>
        </w:numPr>
      </w:pPr>
      <w:r w:rsidRPr="00A47D9D">
        <w:t>Conformité : Capacité à respecter les normes de recherche et de citation en utilisant des sources appropriées.</w:t>
      </w:r>
    </w:p>
    <w:p w:rsidR="00C719FC" w:rsidRPr="00A47D9D" w:rsidRDefault="00C719FC" w:rsidP="00B705BE">
      <w:pPr>
        <w:pStyle w:val="Paragraphedeliste"/>
        <w:numPr>
          <w:ilvl w:val="0"/>
          <w:numId w:val="11"/>
        </w:numPr>
      </w:pPr>
      <w:r w:rsidRPr="00A47D9D">
        <w:t>Pertinence : Adéquation des informations et des arguments présentés par rapport au sujet traité.</w:t>
      </w:r>
    </w:p>
    <w:p w:rsidR="00C719FC" w:rsidRPr="00A47D9D" w:rsidRDefault="00C719FC" w:rsidP="00B705BE">
      <w:pPr>
        <w:pStyle w:val="Paragraphedeliste"/>
        <w:numPr>
          <w:ilvl w:val="0"/>
          <w:numId w:val="11"/>
        </w:numPr>
      </w:pPr>
      <w:r w:rsidRPr="00A47D9D">
        <w:t>Efficacité : Capacité à trouver et à intégrer des informations dans un délai raisonnable tout en maintenant la qualité.</w:t>
      </w:r>
    </w:p>
    <w:p w:rsidR="00C634FB" w:rsidRPr="00A47D9D" w:rsidRDefault="00C719FC" w:rsidP="00B705BE">
      <w:pPr>
        <w:pStyle w:val="Paragraphedeliste"/>
        <w:numPr>
          <w:ilvl w:val="0"/>
          <w:numId w:val="11"/>
        </w:numPr>
      </w:pPr>
      <w:r w:rsidRPr="00A47D9D">
        <w:t>Cohérence : Structuration logique des arguments en s'appuyant sur des faits pertinents et vérifiables.</w:t>
      </w:r>
    </w:p>
    <w:p w:rsidR="00C634FB" w:rsidRPr="00A47D9D" w:rsidRDefault="00C719FC" w:rsidP="00B705BE">
      <w:pPr>
        <w:pStyle w:val="Paragraphedeliste"/>
        <w:numPr>
          <w:ilvl w:val="0"/>
          <w:numId w:val="11"/>
        </w:numPr>
      </w:pPr>
      <w:r w:rsidRPr="00A47D9D">
        <w:t xml:space="preserve">Réflexivité : Capacité à évaluer et à ajuster ses propres arguments en fonction des nouvelles </w:t>
      </w:r>
      <w:r w:rsidR="00C634FB" w:rsidRPr="00A47D9D">
        <w:t>informations ou critiques reçues.</w:t>
      </w:r>
    </w:p>
    <w:p w:rsidR="00C719FC" w:rsidRDefault="00C719FC" w:rsidP="008E4B20">
      <w:pPr>
        <w:pStyle w:val="Titre2"/>
      </w:pPr>
      <w:bookmarkStart w:id="15" w:name="_Toc221284445"/>
      <w:r w:rsidRPr="00A47D9D">
        <w:lastRenderedPageBreak/>
        <w:t>Analyser les biais dans différentes sources et formats de communication</w:t>
      </w:r>
      <w:bookmarkEnd w:id="15"/>
    </w:p>
    <w:p w:rsidR="00A415F5" w:rsidRPr="00A415F5" w:rsidRDefault="00A415F5" w:rsidP="00B705BE"/>
    <w:p w:rsidR="00C719FC" w:rsidRPr="00A47D9D" w:rsidRDefault="00C719FC" w:rsidP="00B705BE">
      <w:pPr>
        <w:pStyle w:val="Titre4"/>
      </w:pPr>
      <w:r w:rsidRPr="00A47D9D">
        <w:t xml:space="preserve">Description de la compétence </w:t>
      </w:r>
    </w:p>
    <w:p w:rsidR="00C719FC" w:rsidRPr="00A47D9D" w:rsidRDefault="00C719FC" w:rsidP="00B705BE">
      <w:r w:rsidRPr="00A47D9D">
        <w:t>Cette compétence vise à analyser une information en tenant compte de son origine, de son échelle (locale, nationale, internationale) et de son domaine d'application (scientifique, économique, social). Elle inclut la capacité à identifier les éléments d'incertitude qui peuvent influencer la validité des données. Maîtriser cette compétence permet de naviguer dans des environnements informationnels complexes et d'effectuer des jugements éclairés.</w:t>
      </w:r>
    </w:p>
    <w:p w:rsidR="00C719FC" w:rsidRPr="00A47D9D" w:rsidRDefault="00C719FC" w:rsidP="00B705BE">
      <w:pPr>
        <w:pStyle w:val="Titre4"/>
      </w:pPr>
      <w:r w:rsidRPr="00A47D9D">
        <w:t>Contexte </w:t>
      </w:r>
    </w:p>
    <w:p w:rsidR="00C719FC" w:rsidRPr="00A47D9D" w:rsidRDefault="00C719FC" w:rsidP="00B705BE">
      <w:r w:rsidRPr="00A47D9D">
        <w:t>Académique : Dans les tr</w:t>
      </w:r>
      <w:r w:rsidR="00C634FB" w:rsidRPr="00A47D9D">
        <w:t xml:space="preserve">avaux de recherche, les </w:t>
      </w:r>
      <w:r w:rsidRPr="00A47D9D">
        <w:t>étudiants doivent analyser des do</w:t>
      </w:r>
      <w:r w:rsidR="00C634FB" w:rsidRPr="00A47D9D">
        <w:t xml:space="preserve">nnées provenant de différentes </w:t>
      </w:r>
      <w:r w:rsidRPr="00A47D9D">
        <w:t xml:space="preserve">disciplines et évaluer leur validité en </w:t>
      </w:r>
      <w:r w:rsidR="00C634FB" w:rsidRPr="00A47D9D">
        <w:t xml:space="preserve">fonction de l'échelle (locale, </w:t>
      </w:r>
      <w:r w:rsidRPr="00A47D9D">
        <w:t>nationale, mondiale) et du contexte disciplinaire.</w:t>
      </w:r>
    </w:p>
    <w:p w:rsidR="00C719FC" w:rsidRPr="00A47D9D" w:rsidRDefault="00C719FC" w:rsidP="00B705BE">
      <w:r w:rsidRPr="00A47D9D">
        <w:t>Professionnel : Lors de la prise de décisio</w:t>
      </w:r>
      <w:r w:rsidR="00C634FB" w:rsidRPr="00A47D9D">
        <w:t xml:space="preserve">ns </w:t>
      </w:r>
      <w:r w:rsidRPr="00A47D9D">
        <w:t>stratégiques, la compétence est essenti</w:t>
      </w:r>
      <w:r w:rsidR="00C634FB" w:rsidRPr="00A47D9D">
        <w:t xml:space="preserve">elle pour intégrer des données </w:t>
      </w:r>
      <w:r w:rsidRPr="00A47D9D">
        <w:t xml:space="preserve">provenant de divers départements ou </w:t>
      </w:r>
      <w:r w:rsidR="00C634FB" w:rsidRPr="00A47D9D">
        <w:t xml:space="preserve">secteurs, en tenant compte des </w:t>
      </w:r>
      <w:r w:rsidRPr="00A47D9D">
        <w:t>incertitudes associées.</w:t>
      </w:r>
    </w:p>
    <w:p w:rsidR="00C719FC" w:rsidRPr="00A47D9D" w:rsidRDefault="00C719FC" w:rsidP="00B705BE">
      <w:r w:rsidRPr="00A47D9D">
        <w:t>Personnel : Dans la consommation d'informations médiatiques, elle permet d'identifier les biais potentiels et de comprendre comment une même information peut être interprétée différemment en fonction de son échelle.</w:t>
      </w:r>
    </w:p>
    <w:p w:rsidR="00C719FC" w:rsidRPr="00A47D9D" w:rsidRDefault="00C719FC" w:rsidP="00B705BE"/>
    <w:p w:rsidR="00C719FC" w:rsidRPr="00A47D9D" w:rsidRDefault="00C719FC" w:rsidP="00B705BE">
      <w:pPr>
        <w:pStyle w:val="Titre4"/>
      </w:pPr>
      <w:r w:rsidRPr="00A47D9D">
        <w:t>Savoirs </w:t>
      </w:r>
    </w:p>
    <w:tbl>
      <w:tblPr>
        <w:tblStyle w:val="TableGridLight"/>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76"/>
        <w:gridCol w:w="3402"/>
        <w:gridCol w:w="2977"/>
      </w:tblGrid>
      <w:tr w:rsidR="00C719FC" w:rsidRPr="00A47D9D" w:rsidTr="001D3232">
        <w:trPr>
          <w:trHeight w:val="562"/>
        </w:trPr>
        <w:tc>
          <w:tcPr>
            <w:tcW w:w="2976" w:type="dxa"/>
          </w:tcPr>
          <w:p w:rsidR="00C719FC" w:rsidRPr="00A47D9D" w:rsidRDefault="00C719FC" w:rsidP="00B705BE">
            <w:r w:rsidRPr="00A47D9D">
              <w:t>Savoirs </w:t>
            </w:r>
          </w:p>
        </w:tc>
        <w:tc>
          <w:tcPr>
            <w:tcW w:w="3402" w:type="dxa"/>
          </w:tcPr>
          <w:p w:rsidR="00C719FC" w:rsidRPr="00A47D9D" w:rsidRDefault="00C719FC" w:rsidP="00B705BE">
            <w:r w:rsidRPr="00A47D9D">
              <w:t>Savoir-faire</w:t>
            </w:r>
          </w:p>
        </w:tc>
        <w:tc>
          <w:tcPr>
            <w:tcW w:w="2977" w:type="dxa"/>
          </w:tcPr>
          <w:p w:rsidR="00C719FC" w:rsidRPr="00A47D9D" w:rsidRDefault="00C719FC" w:rsidP="00B705BE">
            <w:r w:rsidRPr="00A47D9D">
              <w:t>Savoirs comportementaux (Savoir-être) </w:t>
            </w:r>
          </w:p>
        </w:tc>
      </w:tr>
      <w:tr w:rsidR="00C719FC" w:rsidRPr="00A47D9D" w:rsidTr="001D3232">
        <w:tc>
          <w:tcPr>
            <w:tcW w:w="2976" w:type="dxa"/>
          </w:tcPr>
          <w:p w:rsidR="00C719FC" w:rsidRPr="00A47D9D" w:rsidRDefault="00C719FC" w:rsidP="00B705BE">
            <w:r w:rsidRPr="00A47D9D">
              <w:t>Comprendre les concepts d'échelle (locale, nationale, internationale) et de domaine (scientifique, économique, social).</w:t>
            </w:r>
          </w:p>
          <w:p w:rsidR="00C719FC" w:rsidRPr="00A47D9D" w:rsidRDefault="00C719FC" w:rsidP="00B705BE"/>
          <w:p w:rsidR="00C719FC" w:rsidRPr="00A47D9D" w:rsidRDefault="00C719FC" w:rsidP="00B705BE">
            <w:r w:rsidRPr="00A47D9D">
              <w:t>Connaître les sources d'information et leurs contextes d'application.</w:t>
            </w:r>
          </w:p>
          <w:p w:rsidR="00C719FC" w:rsidRPr="00A47D9D" w:rsidRDefault="00C719FC" w:rsidP="00B705BE"/>
          <w:p w:rsidR="00C719FC" w:rsidRPr="00A47D9D" w:rsidRDefault="00C719FC" w:rsidP="00B705BE">
            <w:r w:rsidRPr="00A47D9D">
              <w:t>Identifier les différents types d'incertitude (statistique, contextuelle, subjective).</w:t>
            </w:r>
          </w:p>
          <w:p w:rsidR="00C719FC" w:rsidRPr="00A47D9D" w:rsidRDefault="00C719FC" w:rsidP="00B705BE"/>
        </w:tc>
        <w:tc>
          <w:tcPr>
            <w:tcW w:w="3402" w:type="dxa"/>
          </w:tcPr>
          <w:p w:rsidR="00C719FC" w:rsidRPr="00A47D9D" w:rsidRDefault="00C719FC" w:rsidP="00B705BE">
            <w:r w:rsidRPr="00A47D9D">
              <w:t>Analyser des informations en fonction de leur échelle et de leur domaine.</w:t>
            </w:r>
          </w:p>
          <w:p w:rsidR="00C719FC" w:rsidRPr="00A47D9D" w:rsidRDefault="00C719FC" w:rsidP="00B705BE"/>
          <w:p w:rsidR="00C719FC" w:rsidRPr="00A47D9D" w:rsidRDefault="00C719FC" w:rsidP="00B705BE">
            <w:r w:rsidRPr="00A47D9D">
              <w:t>Évaluer l'impact des éléments d'incertitude sur l'interprétation des données.</w:t>
            </w:r>
          </w:p>
          <w:p w:rsidR="00C719FC" w:rsidRPr="00A47D9D" w:rsidRDefault="00C719FC" w:rsidP="00B705BE"/>
          <w:p w:rsidR="00C719FC" w:rsidRPr="00A47D9D" w:rsidRDefault="00C719FC" w:rsidP="00B705BE">
            <w:r w:rsidRPr="00A47D9D">
              <w:t>Comparer des données provenant de différentes sources et en différentes échelles pour une analyse cohérente.</w:t>
            </w:r>
          </w:p>
          <w:p w:rsidR="00C719FC" w:rsidRPr="00A47D9D" w:rsidRDefault="00C719FC" w:rsidP="00B705BE"/>
        </w:tc>
        <w:tc>
          <w:tcPr>
            <w:tcW w:w="2977" w:type="dxa"/>
          </w:tcPr>
          <w:p w:rsidR="00C719FC" w:rsidRPr="00A47D9D" w:rsidRDefault="00C719FC" w:rsidP="00B705BE">
            <w:r w:rsidRPr="00A47D9D">
              <w:t>Faire preuve d'esprit critique face aux informations reçues.</w:t>
            </w:r>
          </w:p>
          <w:p w:rsidR="00C719FC" w:rsidRPr="00A47D9D" w:rsidRDefault="00C719FC" w:rsidP="00B705BE"/>
          <w:p w:rsidR="00C719FC" w:rsidRPr="00A47D9D" w:rsidRDefault="00C719FC" w:rsidP="00B705BE">
            <w:r w:rsidRPr="00A47D9D">
              <w:t>Être ouvert à la complexité et aux nuances des données présentées.</w:t>
            </w:r>
          </w:p>
          <w:p w:rsidR="00C719FC" w:rsidRPr="00A47D9D" w:rsidRDefault="00C719FC" w:rsidP="00B705BE"/>
          <w:p w:rsidR="00C719FC" w:rsidRPr="00A47D9D" w:rsidRDefault="00C719FC" w:rsidP="00B705BE">
            <w:r w:rsidRPr="00A47D9D">
              <w:t>Développer une posture de questionnement face aux certitudes apparentes.</w:t>
            </w:r>
          </w:p>
          <w:p w:rsidR="00C719FC" w:rsidRPr="00A47D9D" w:rsidRDefault="00C719FC" w:rsidP="00B705BE"/>
        </w:tc>
      </w:tr>
    </w:tbl>
    <w:p w:rsidR="00C719FC" w:rsidRPr="00A47D9D" w:rsidRDefault="00C719FC" w:rsidP="00B705BE"/>
    <w:p w:rsidR="00C719FC" w:rsidRPr="00A47D9D" w:rsidRDefault="00C719FC" w:rsidP="00B705BE">
      <w:r w:rsidRPr="00A47D9D">
        <w:t xml:space="preserve">Critères </w:t>
      </w:r>
    </w:p>
    <w:p w:rsidR="00C719FC" w:rsidRPr="00A47D9D" w:rsidRDefault="00C719FC" w:rsidP="00B705BE">
      <w:pPr>
        <w:pStyle w:val="Paragraphedeliste"/>
        <w:numPr>
          <w:ilvl w:val="0"/>
          <w:numId w:val="12"/>
        </w:numPr>
      </w:pPr>
      <w:r w:rsidRPr="00A47D9D">
        <w:t>Conformité : Capacité à classifier correctement les informations selon leur échelle et leur domaine d'application.</w:t>
      </w:r>
    </w:p>
    <w:p w:rsidR="00C719FC" w:rsidRPr="00A47D9D" w:rsidRDefault="00C719FC" w:rsidP="00B705BE">
      <w:pPr>
        <w:pStyle w:val="Paragraphedeliste"/>
        <w:numPr>
          <w:ilvl w:val="0"/>
          <w:numId w:val="12"/>
        </w:numPr>
      </w:pPr>
      <w:r w:rsidRPr="00A47D9D">
        <w:t>Pertinence : Adéquation des analyses par rapport au contexte et aux enjeux soulevés.</w:t>
      </w:r>
    </w:p>
    <w:p w:rsidR="00C719FC" w:rsidRPr="00A47D9D" w:rsidRDefault="00C719FC" w:rsidP="00B705BE">
      <w:pPr>
        <w:pStyle w:val="Paragraphedeliste"/>
        <w:numPr>
          <w:ilvl w:val="0"/>
          <w:numId w:val="12"/>
        </w:numPr>
      </w:pPr>
      <w:r w:rsidRPr="00A47D9D">
        <w:t>Efficacité : Capacité à intégrer des éléments d'incertitude dans l'analyse sans compromettre la clarté de l'argumentation.</w:t>
      </w:r>
    </w:p>
    <w:p w:rsidR="00C719FC" w:rsidRPr="00A47D9D" w:rsidRDefault="00C719FC" w:rsidP="00B705BE">
      <w:pPr>
        <w:pStyle w:val="Paragraphedeliste"/>
        <w:numPr>
          <w:ilvl w:val="0"/>
          <w:numId w:val="12"/>
        </w:numPr>
      </w:pPr>
      <w:r w:rsidRPr="00A47D9D">
        <w:t>Cohérence : Structuration logique de l'analyse, reliant les différentes échelles et domaines de manière fluide.</w:t>
      </w:r>
    </w:p>
    <w:p w:rsidR="00C719FC" w:rsidRDefault="00C719FC" w:rsidP="00B705BE">
      <w:pPr>
        <w:pStyle w:val="Paragraphedeliste"/>
        <w:numPr>
          <w:ilvl w:val="0"/>
          <w:numId w:val="12"/>
        </w:numPr>
      </w:pPr>
      <w:r w:rsidRPr="00A47D9D">
        <w:t>Réflexivité : Aptitude à reconnaître et à discuter les limites des informations présentées et à ajuster son jugement en conséquence.</w:t>
      </w:r>
    </w:p>
    <w:p w:rsidR="00A415F5" w:rsidRPr="00A47D9D" w:rsidRDefault="00A415F5" w:rsidP="00B705BE"/>
    <w:p w:rsidR="00EF7B8E" w:rsidRDefault="00EF7B8E" w:rsidP="008E4B20">
      <w:pPr>
        <w:pStyle w:val="Titre2"/>
      </w:pPr>
      <w:bookmarkStart w:id="16" w:name="_Toc221284446"/>
      <w:r w:rsidRPr="00A47D9D">
        <w:lastRenderedPageBreak/>
        <w:t>Confronter les informations afin d’exprimer un positionnement éclairé et argumenté</w:t>
      </w:r>
      <w:bookmarkEnd w:id="16"/>
      <w:r w:rsidRPr="00A47D9D">
        <w:t xml:space="preserve"> </w:t>
      </w:r>
    </w:p>
    <w:p w:rsidR="00A415F5" w:rsidRPr="00A415F5" w:rsidRDefault="00A415F5" w:rsidP="00B705BE"/>
    <w:p w:rsidR="00EF7B8E" w:rsidRPr="00A47D9D" w:rsidRDefault="00EF7B8E" w:rsidP="00B705BE">
      <w:pPr>
        <w:pStyle w:val="Titre4"/>
      </w:pPr>
      <w:r w:rsidRPr="00A47D9D">
        <w:t xml:space="preserve">Description de la compétence </w:t>
      </w:r>
    </w:p>
    <w:p w:rsidR="00EF7B8E" w:rsidRPr="00A47D9D" w:rsidRDefault="00EF7B8E" w:rsidP="00B705BE">
      <w:r w:rsidRPr="00A47D9D">
        <w:t>Cette compétence implique la capacité de rassembler et d'évaluer des informations provenant de sources diverses, de les comparer et de les analyser afin de formuler un avis bien fondé. Cette compétence permet de développer un esprit critique et une autonomie dans le jugement, renforçant ainsi la capacité à défendre ses idées de manière rationnelle et convaincante.</w:t>
      </w:r>
    </w:p>
    <w:p w:rsidR="00EF7B8E" w:rsidRPr="00A47D9D" w:rsidRDefault="00EF7B8E" w:rsidP="00B705BE"/>
    <w:p w:rsidR="00EF7B8E" w:rsidRPr="00A47D9D" w:rsidRDefault="00EF7B8E" w:rsidP="00B705BE">
      <w:pPr>
        <w:pStyle w:val="Titre4"/>
      </w:pPr>
      <w:r w:rsidRPr="00A47D9D">
        <w:t>Contexte </w:t>
      </w:r>
    </w:p>
    <w:p w:rsidR="00EF7B8E" w:rsidRPr="00A47D9D" w:rsidRDefault="00EF7B8E" w:rsidP="00B705BE">
      <w:r w:rsidRPr="00A47D9D">
        <w:t>Académique : Les étudiants doivent souvent confronter des théories, des recherches et des données pour élaborer des essais ou des projets de recherche solides.</w:t>
      </w:r>
    </w:p>
    <w:p w:rsidR="00EF7B8E" w:rsidRPr="00A47D9D" w:rsidRDefault="00EF7B8E" w:rsidP="00B705BE">
      <w:r w:rsidRPr="00A47D9D">
        <w:t>Professionnel : Dans le cadre de décisions stratégiques, il est crucial de confronter des données et des perspectives variées pour justifier les choix faits.</w:t>
      </w:r>
    </w:p>
    <w:p w:rsidR="00EF7B8E" w:rsidRPr="00A47D9D" w:rsidRDefault="00EF7B8E" w:rsidP="00B705BE">
      <w:r w:rsidRPr="00A47D9D">
        <w:t>Personnel : Dans le contexte de débats publics ou de discussions informelles, cette compétence aide à articuler des opinions basées sur des faits vérifiables.</w:t>
      </w:r>
    </w:p>
    <w:p w:rsidR="00EF7B8E" w:rsidRPr="00A47D9D" w:rsidRDefault="00EF7B8E" w:rsidP="00B705BE"/>
    <w:p w:rsidR="00EF7B8E" w:rsidRPr="00A47D9D" w:rsidRDefault="00EF7B8E" w:rsidP="00B705BE">
      <w:pPr>
        <w:pStyle w:val="Titre4"/>
      </w:pPr>
      <w:r w:rsidRPr="00A47D9D">
        <w:t>Savoirs </w:t>
      </w:r>
    </w:p>
    <w:tbl>
      <w:tblPr>
        <w:tblStyle w:val="TableGridLight"/>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433"/>
        <w:gridCol w:w="4011"/>
        <w:gridCol w:w="4016"/>
      </w:tblGrid>
      <w:tr w:rsidR="00EF7B8E" w:rsidRPr="00A47D9D" w:rsidTr="001D3232">
        <w:trPr>
          <w:trHeight w:val="562"/>
        </w:trPr>
        <w:tc>
          <w:tcPr>
            <w:tcW w:w="2434" w:type="dxa"/>
          </w:tcPr>
          <w:p w:rsidR="00EF7B8E" w:rsidRPr="00A47D9D" w:rsidRDefault="00EF7B8E" w:rsidP="00B705BE">
            <w:r w:rsidRPr="00A47D9D">
              <w:t>Savoirs </w:t>
            </w:r>
          </w:p>
        </w:tc>
        <w:tc>
          <w:tcPr>
            <w:tcW w:w="4013" w:type="dxa"/>
          </w:tcPr>
          <w:p w:rsidR="00EF7B8E" w:rsidRPr="00A47D9D" w:rsidRDefault="00EF7B8E" w:rsidP="00B705BE">
            <w:r w:rsidRPr="00A47D9D">
              <w:t>Savoir-faire</w:t>
            </w:r>
          </w:p>
        </w:tc>
        <w:tc>
          <w:tcPr>
            <w:tcW w:w="4018" w:type="dxa"/>
          </w:tcPr>
          <w:p w:rsidR="00EF7B8E" w:rsidRPr="00A47D9D" w:rsidRDefault="00EF7B8E" w:rsidP="00B705BE">
            <w:r w:rsidRPr="00A47D9D">
              <w:t>Savoirs comportementaux (Savoir-être) </w:t>
            </w:r>
          </w:p>
        </w:tc>
      </w:tr>
      <w:tr w:rsidR="00EF7B8E" w:rsidRPr="00A47D9D" w:rsidTr="001D3232">
        <w:tc>
          <w:tcPr>
            <w:tcW w:w="2434" w:type="dxa"/>
          </w:tcPr>
          <w:p w:rsidR="00EF7B8E" w:rsidRPr="00A47D9D" w:rsidRDefault="00EF7B8E" w:rsidP="00B705BE">
            <w:r w:rsidRPr="00A47D9D">
              <w:t>Connaître les différentes sources d'information et leur fiabilité.</w:t>
            </w:r>
          </w:p>
          <w:p w:rsidR="00EF7B8E" w:rsidRPr="00A47D9D" w:rsidRDefault="00EF7B8E" w:rsidP="00B705BE"/>
          <w:p w:rsidR="00EF7B8E" w:rsidRPr="00A47D9D" w:rsidRDefault="00EF7B8E" w:rsidP="00B705BE">
            <w:r w:rsidRPr="00A47D9D">
              <w:t>Comprendre les mécanismes de biais et de manipulation dans l'information.</w:t>
            </w:r>
          </w:p>
          <w:p w:rsidR="00EF7B8E" w:rsidRPr="00A47D9D" w:rsidRDefault="00EF7B8E" w:rsidP="00B705BE"/>
          <w:p w:rsidR="00EF7B8E" w:rsidRPr="00A47D9D" w:rsidRDefault="00EF7B8E" w:rsidP="00B705BE">
            <w:r w:rsidRPr="00A47D9D">
              <w:t>Identifier les structures d'un argument et les types de raisonnements.</w:t>
            </w:r>
          </w:p>
          <w:p w:rsidR="00EF7B8E" w:rsidRPr="00A47D9D" w:rsidRDefault="00EF7B8E" w:rsidP="00B705BE"/>
        </w:tc>
        <w:tc>
          <w:tcPr>
            <w:tcW w:w="4013" w:type="dxa"/>
          </w:tcPr>
          <w:p w:rsidR="00EF7B8E" w:rsidRPr="00A47D9D" w:rsidRDefault="00EF7B8E" w:rsidP="00B705BE">
            <w:r w:rsidRPr="00A47D9D">
              <w:t>Comparer et contraster des informations provenant de différentes sources pour en évaluer la validité.</w:t>
            </w:r>
          </w:p>
          <w:p w:rsidR="00EF7B8E" w:rsidRPr="00A47D9D" w:rsidRDefault="00EF7B8E" w:rsidP="00B705BE"/>
          <w:p w:rsidR="00EF7B8E" w:rsidRPr="00A47D9D" w:rsidRDefault="00EF7B8E" w:rsidP="00B705BE">
            <w:r w:rsidRPr="00A47D9D">
              <w:t>Synthétiser des données variées pour en tirer des conclusions argumentées.</w:t>
            </w:r>
          </w:p>
          <w:p w:rsidR="00EF7B8E" w:rsidRPr="00A47D9D" w:rsidRDefault="00EF7B8E" w:rsidP="00B705BE"/>
          <w:p w:rsidR="00EF7B8E" w:rsidRPr="00A47D9D" w:rsidRDefault="00EF7B8E" w:rsidP="00B705BE">
            <w:r w:rsidRPr="00A47D9D">
              <w:t>Communiquer clairement son positionnement, en utilisant des arguments logiques et des preuves solides.</w:t>
            </w:r>
          </w:p>
          <w:p w:rsidR="00EF7B8E" w:rsidRPr="00A47D9D" w:rsidRDefault="00EF7B8E" w:rsidP="00B705BE"/>
          <w:p w:rsidR="00EF7B8E" w:rsidRPr="00A47D9D" w:rsidRDefault="00EF7B8E" w:rsidP="00B705BE"/>
        </w:tc>
        <w:tc>
          <w:tcPr>
            <w:tcW w:w="4018" w:type="dxa"/>
          </w:tcPr>
          <w:p w:rsidR="00EF7B8E" w:rsidRPr="00A47D9D" w:rsidRDefault="00EF7B8E" w:rsidP="00B705BE">
            <w:r w:rsidRPr="00A47D9D">
              <w:t>Faire preuve d'ouverture d'esprit et de curiosité face à des perspectives différentes.</w:t>
            </w:r>
          </w:p>
          <w:p w:rsidR="00EF7B8E" w:rsidRPr="00A47D9D" w:rsidRDefault="00EF7B8E" w:rsidP="00B705BE"/>
          <w:p w:rsidR="00EF7B8E" w:rsidRPr="00A47D9D" w:rsidRDefault="00EF7B8E" w:rsidP="00B705BE">
            <w:r w:rsidRPr="00A47D9D">
              <w:t>Être capable de remettre en question ses propres opinions à la lumière de nouvelles informations.</w:t>
            </w:r>
          </w:p>
          <w:p w:rsidR="00EF7B8E" w:rsidRPr="00A47D9D" w:rsidRDefault="00EF7B8E" w:rsidP="00B705BE"/>
          <w:p w:rsidR="00EF7B8E" w:rsidRPr="00A47D9D" w:rsidRDefault="00EF7B8E" w:rsidP="00B705BE">
            <w:r w:rsidRPr="00A47D9D">
              <w:t>Développer une attitude respectueuse lors de confrontations d'idées.</w:t>
            </w:r>
          </w:p>
          <w:p w:rsidR="00EF7B8E" w:rsidRPr="00A47D9D" w:rsidRDefault="00EF7B8E" w:rsidP="00B705BE"/>
        </w:tc>
      </w:tr>
    </w:tbl>
    <w:p w:rsidR="00EF7B8E" w:rsidRPr="00A47D9D" w:rsidRDefault="00EF7B8E" w:rsidP="00B705BE"/>
    <w:p w:rsidR="00EF7B8E" w:rsidRPr="00A47D9D" w:rsidRDefault="00EF7B8E" w:rsidP="00B705BE">
      <w:pPr>
        <w:pStyle w:val="Titre4"/>
      </w:pPr>
      <w:r w:rsidRPr="00A47D9D">
        <w:t xml:space="preserve">Critères </w:t>
      </w:r>
    </w:p>
    <w:p w:rsidR="00EF7B8E" w:rsidRPr="00A47D9D" w:rsidRDefault="00EF7B8E" w:rsidP="00B705BE">
      <w:pPr>
        <w:pStyle w:val="Paragraphedeliste"/>
        <w:numPr>
          <w:ilvl w:val="0"/>
          <w:numId w:val="13"/>
        </w:numPr>
      </w:pPr>
      <w:r w:rsidRPr="00A47D9D">
        <w:t>Conformité : Capacité à utiliser des méthodes appropriées pour confronter les informations et à respecter les normes d'analyse.</w:t>
      </w:r>
    </w:p>
    <w:p w:rsidR="00EF7B8E" w:rsidRPr="00A47D9D" w:rsidRDefault="00EF7B8E" w:rsidP="00B705BE">
      <w:pPr>
        <w:pStyle w:val="Paragraphedeliste"/>
        <w:numPr>
          <w:ilvl w:val="0"/>
          <w:numId w:val="13"/>
        </w:numPr>
      </w:pPr>
      <w:r w:rsidRPr="00A47D9D">
        <w:t>Pertinence : Adéquation du positionnement par rapport aux enjeux soulevés et aux informations examinées.</w:t>
      </w:r>
    </w:p>
    <w:p w:rsidR="00EF7B8E" w:rsidRPr="00A47D9D" w:rsidRDefault="00EF7B8E" w:rsidP="00B705BE">
      <w:pPr>
        <w:pStyle w:val="Paragraphedeliste"/>
        <w:numPr>
          <w:ilvl w:val="0"/>
          <w:numId w:val="13"/>
        </w:numPr>
      </w:pPr>
      <w:r w:rsidRPr="00A47D9D">
        <w:t>Efficacité : Clarté et cohérence dans l'expression du positionnement, facilitant la compréhension par autrui.</w:t>
      </w:r>
    </w:p>
    <w:p w:rsidR="00EF7B8E" w:rsidRPr="00A47D9D" w:rsidRDefault="00EF7B8E" w:rsidP="00B705BE">
      <w:pPr>
        <w:pStyle w:val="Paragraphedeliste"/>
        <w:numPr>
          <w:ilvl w:val="0"/>
          <w:numId w:val="13"/>
        </w:numPr>
      </w:pPr>
      <w:r w:rsidRPr="00A47D9D">
        <w:t>Cohérence : Logique interne du raisonnement, avec des arguments qui se soutiennent mutuellement.</w:t>
      </w:r>
    </w:p>
    <w:p w:rsidR="00EF7B8E" w:rsidRPr="00A47D9D" w:rsidRDefault="00EF7B8E" w:rsidP="00B705BE">
      <w:pPr>
        <w:pStyle w:val="Paragraphedeliste"/>
        <w:numPr>
          <w:ilvl w:val="0"/>
          <w:numId w:val="13"/>
        </w:numPr>
      </w:pPr>
      <w:r w:rsidRPr="00A47D9D">
        <w:t>Réflexivité : Aptitude à reconnaître les limites de son propre point de vue et à intégrer des critiques constructives dans l'argumentation.</w:t>
      </w:r>
    </w:p>
    <w:p w:rsidR="00C719FC" w:rsidRDefault="00C719FC" w:rsidP="00B705BE"/>
    <w:p w:rsidR="00A415F5" w:rsidRPr="00A47D9D" w:rsidRDefault="00A415F5" w:rsidP="00B705BE"/>
    <w:p w:rsidR="0002705B" w:rsidRDefault="0002705B" w:rsidP="00B705BE">
      <w:pPr>
        <w:pStyle w:val="Titre1"/>
      </w:pPr>
      <w:bookmarkStart w:id="17" w:name="_Toc221284447"/>
      <w:r w:rsidRPr="00A47D9D">
        <w:lastRenderedPageBreak/>
        <w:t>Domaine de compétences : Connaissance de soi</w:t>
      </w:r>
      <w:bookmarkEnd w:id="17"/>
    </w:p>
    <w:p w:rsidR="00A415F5" w:rsidRPr="00A415F5" w:rsidRDefault="00A415F5" w:rsidP="00B705BE"/>
    <w:p w:rsidR="0002705B" w:rsidRPr="00A47D9D" w:rsidRDefault="0002705B" w:rsidP="008E4B20">
      <w:pPr>
        <w:pStyle w:val="Titre3"/>
      </w:pPr>
      <w:r w:rsidRPr="00A47D9D">
        <w:t>Description du domaine</w:t>
      </w:r>
    </w:p>
    <w:p w:rsidR="0002705B" w:rsidRDefault="0002705B" w:rsidP="00B705BE">
      <w:r w:rsidRPr="00A47D9D">
        <w:t>La connaissance de soi implique la capacité à analyser ses propres expériences, à valoriser ses compétences et à organiser ses actions en fonction de son fonctionnement personnel.</w:t>
      </w:r>
    </w:p>
    <w:p w:rsidR="00A415F5" w:rsidRDefault="00A415F5" w:rsidP="008E4B20">
      <w:pPr>
        <w:pStyle w:val="Titre3"/>
      </w:pPr>
      <w:r>
        <w:t>Compétences associées</w:t>
      </w:r>
    </w:p>
    <w:p w:rsidR="00A415F5" w:rsidRPr="00A415F5" w:rsidRDefault="00A415F5" w:rsidP="00B705BE"/>
    <w:tbl>
      <w:tblPr>
        <w:tblStyle w:val="Grilledutableau"/>
        <w:tblW w:w="8642" w:type="dxa"/>
        <w:tblLook w:val="04A0" w:firstRow="1" w:lastRow="0" w:firstColumn="1" w:lastColumn="0" w:noHBand="0" w:noVBand="1"/>
      </w:tblPr>
      <w:tblGrid>
        <w:gridCol w:w="8642"/>
      </w:tblGrid>
      <w:tr w:rsidR="00A415F5" w:rsidRPr="00A47D9D" w:rsidTr="000B5617">
        <w:trPr>
          <w:trHeight w:val="491"/>
        </w:trPr>
        <w:tc>
          <w:tcPr>
            <w:tcW w:w="8642" w:type="dxa"/>
            <w:hideMark/>
          </w:tcPr>
          <w:p w:rsidR="00A415F5" w:rsidRPr="00A47D9D" w:rsidRDefault="00A415F5" w:rsidP="00B705BE">
            <w:r w:rsidRPr="00446B7B">
              <w:rPr>
                <w:rStyle w:val="lev"/>
              </w:rPr>
              <w:t>Compétence</w:t>
            </w:r>
            <w:r>
              <w:rPr>
                <w:rStyle w:val="lev"/>
              </w:rPr>
              <w:t>s</w:t>
            </w:r>
          </w:p>
        </w:tc>
      </w:tr>
      <w:tr w:rsidR="00A415F5" w:rsidRPr="00A47D9D" w:rsidTr="000B5617">
        <w:trPr>
          <w:trHeight w:val="458"/>
        </w:trPr>
        <w:tc>
          <w:tcPr>
            <w:tcW w:w="8642" w:type="dxa"/>
            <w:hideMark/>
          </w:tcPr>
          <w:p w:rsidR="00A415F5" w:rsidRPr="00521F0B" w:rsidRDefault="00A415F5" w:rsidP="00B705BE">
            <w:r w:rsidRPr="00521F0B">
              <w:t>Analyser des situations vécues</w:t>
            </w:r>
          </w:p>
        </w:tc>
      </w:tr>
      <w:tr w:rsidR="00A415F5" w:rsidRPr="00A47D9D" w:rsidTr="000B5617">
        <w:trPr>
          <w:trHeight w:val="408"/>
        </w:trPr>
        <w:tc>
          <w:tcPr>
            <w:tcW w:w="8642" w:type="dxa"/>
            <w:hideMark/>
          </w:tcPr>
          <w:p w:rsidR="00A415F5" w:rsidRPr="00521F0B" w:rsidRDefault="00A415F5" w:rsidP="00B705BE">
            <w:r w:rsidRPr="00521F0B">
              <w:t>Valoriser ses compétences et ses connaissances</w:t>
            </w:r>
          </w:p>
        </w:tc>
      </w:tr>
      <w:tr w:rsidR="00A415F5" w:rsidRPr="00A47D9D" w:rsidTr="000B5617">
        <w:trPr>
          <w:trHeight w:val="428"/>
        </w:trPr>
        <w:tc>
          <w:tcPr>
            <w:tcW w:w="8642" w:type="dxa"/>
            <w:hideMark/>
          </w:tcPr>
          <w:p w:rsidR="00A415F5" w:rsidRPr="00521F0B" w:rsidRDefault="00A415F5" w:rsidP="00B705BE">
            <w:r w:rsidRPr="00521F0B">
              <w:t>Organiser ses actions au regard de son fonctionnement</w:t>
            </w:r>
          </w:p>
        </w:tc>
      </w:tr>
    </w:tbl>
    <w:p w:rsidR="00A415F5" w:rsidRPr="00A415F5" w:rsidRDefault="00A415F5" w:rsidP="00B705BE"/>
    <w:p w:rsidR="00A47D9D" w:rsidRPr="00A47D9D" w:rsidRDefault="00A47D9D" w:rsidP="008E4B20">
      <w:pPr>
        <w:pStyle w:val="Titre3"/>
      </w:pPr>
      <w:r w:rsidRPr="00A47D9D">
        <w:t>Capacités :</w:t>
      </w:r>
    </w:p>
    <w:p w:rsidR="00A47D9D" w:rsidRPr="00A47D9D" w:rsidRDefault="00A47D9D" w:rsidP="00B705BE">
      <w:pPr>
        <w:pStyle w:val="Paragraphedeliste"/>
        <w:numPr>
          <w:ilvl w:val="0"/>
          <w:numId w:val="14"/>
        </w:numPr>
      </w:pPr>
      <w:r w:rsidRPr="00A47D9D">
        <w:t>Évaluer ses compétences et ses connaissances de manière objective</w:t>
      </w:r>
    </w:p>
    <w:p w:rsidR="00A47D9D" w:rsidRPr="00A47D9D" w:rsidRDefault="00A47D9D" w:rsidP="00B705BE">
      <w:pPr>
        <w:pStyle w:val="Paragraphedeliste"/>
        <w:numPr>
          <w:ilvl w:val="0"/>
          <w:numId w:val="14"/>
        </w:numPr>
      </w:pPr>
      <w:r w:rsidRPr="00A47D9D">
        <w:t>Identifier ses forces et ses faiblesses</w:t>
      </w:r>
    </w:p>
    <w:p w:rsidR="00A47D9D" w:rsidRPr="00A47D9D" w:rsidRDefault="00A47D9D" w:rsidP="00B705BE">
      <w:pPr>
        <w:pStyle w:val="Paragraphedeliste"/>
        <w:numPr>
          <w:ilvl w:val="0"/>
          <w:numId w:val="14"/>
        </w:numPr>
      </w:pPr>
      <w:r w:rsidRPr="00A47D9D">
        <w:t>Reconnaître ses valeurs et ses priorités</w:t>
      </w:r>
    </w:p>
    <w:p w:rsidR="00A47D9D" w:rsidRPr="00A47D9D" w:rsidRDefault="00A47D9D" w:rsidP="00B705BE">
      <w:pPr>
        <w:pStyle w:val="Paragraphedeliste"/>
        <w:numPr>
          <w:ilvl w:val="0"/>
          <w:numId w:val="14"/>
        </w:numPr>
      </w:pPr>
      <w:r w:rsidRPr="00A47D9D">
        <w:t>Mettre en place des plans d'action pour atteindre ces objectifs</w:t>
      </w:r>
    </w:p>
    <w:p w:rsidR="00A47D9D" w:rsidRPr="00A47D9D" w:rsidRDefault="00A47D9D" w:rsidP="00B705BE">
      <w:pPr>
        <w:pStyle w:val="Paragraphedeliste"/>
        <w:numPr>
          <w:ilvl w:val="0"/>
          <w:numId w:val="14"/>
        </w:numPr>
      </w:pPr>
      <w:r w:rsidRPr="00A47D9D">
        <w:t>S'adapter aux changements et aux nouvelles situations</w:t>
      </w:r>
    </w:p>
    <w:p w:rsidR="0002705B" w:rsidRPr="00A47D9D" w:rsidRDefault="0002705B" w:rsidP="00B705BE">
      <w:pPr>
        <w:pStyle w:val="Paragraphedeliste"/>
        <w:numPr>
          <w:ilvl w:val="0"/>
          <w:numId w:val="14"/>
        </w:numPr>
      </w:pPr>
      <w:r w:rsidRPr="00A47D9D">
        <w:t>Compétences associées</w:t>
      </w:r>
    </w:p>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A47D9D" w:rsidRPr="00A47D9D" w:rsidRDefault="00A47D9D" w:rsidP="00B705BE"/>
    <w:p w:rsidR="0002705B" w:rsidRDefault="00AE5454" w:rsidP="008E4B20">
      <w:pPr>
        <w:pStyle w:val="Titre2"/>
      </w:pPr>
      <w:bookmarkStart w:id="18" w:name="_Toc221284448"/>
      <w:r w:rsidRPr="00A47D9D">
        <w:t>Analyser des situations vécues</w:t>
      </w:r>
      <w:bookmarkEnd w:id="18"/>
    </w:p>
    <w:p w:rsidR="00A415F5" w:rsidRPr="00A415F5" w:rsidRDefault="00A415F5" w:rsidP="00B705BE"/>
    <w:p w:rsidR="00AE5454" w:rsidRPr="00A47D9D" w:rsidRDefault="00AE5454" w:rsidP="00B705BE">
      <w:pPr>
        <w:pStyle w:val="Titre4"/>
      </w:pPr>
      <w:r w:rsidRPr="00A47D9D">
        <w:t>Description de la compétence</w:t>
      </w:r>
    </w:p>
    <w:p w:rsidR="00AE5454" w:rsidRPr="00A47D9D" w:rsidRDefault="00AE5454" w:rsidP="00B705BE">
      <w:r w:rsidRPr="00A47D9D">
        <w:t xml:space="preserve">Pour développer une conscience de soi qui favorise l’apprentissage et l’adaptation continue dans divers contextes, </w:t>
      </w:r>
      <w:proofErr w:type="gramStart"/>
      <w:r w:rsidRPr="00A47D9D">
        <w:t>l’</w:t>
      </w:r>
      <w:proofErr w:type="spellStart"/>
      <w:r w:rsidRPr="00A47D9D">
        <w:t>étudiant.e</w:t>
      </w:r>
      <w:proofErr w:type="spellEnd"/>
      <w:proofErr w:type="gramEnd"/>
      <w:r w:rsidRPr="00A47D9D">
        <w:t xml:space="preserve"> apprend à analyser de manière critique ses expériences personnelles et professionnelles pour mieux comprendre ses comportements, ses émotions et ses motivations. Cette compétence implique l'utilisation d'outils de réflexion tels que le journal de bord, les feedbacks et les discussions en groupe. En intégrant cette démarche réflexive, </w:t>
      </w:r>
      <w:proofErr w:type="gramStart"/>
      <w:r w:rsidRPr="00A47D9D">
        <w:t>l’</w:t>
      </w:r>
      <w:proofErr w:type="spellStart"/>
      <w:r w:rsidRPr="00A47D9D">
        <w:t>étudiant.e</w:t>
      </w:r>
      <w:proofErr w:type="spellEnd"/>
      <w:proofErr w:type="gramEnd"/>
      <w:r w:rsidRPr="00A47D9D">
        <w:t xml:space="preserve"> peut identifier ses forces et ses axes d'amélioration, ce qui lui permet de mieux gérer ses futures interactions et défis.</w:t>
      </w:r>
    </w:p>
    <w:p w:rsidR="00AE5454" w:rsidRPr="00A47D9D" w:rsidRDefault="00AE5454" w:rsidP="00B705BE">
      <w:pPr>
        <w:pStyle w:val="Titre3"/>
      </w:pPr>
      <w:r w:rsidRPr="00A47D9D">
        <w:t>Contextes de mise en œuvre</w:t>
      </w:r>
    </w:p>
    <w:p w:rsidR="00AE5454" w:rsidRPr="00A47D9D" w:rsidRDefault="00AE5454" w:rsidP="00B705BE">
      <w:r w:rsidRPr="00A47D9D">
        <w:t xml:space="preserve">Académiques : Dans le cadre de projets de groupe, de stages ou de travaux pratiques, où </w:t>
      </w:r>
      <w:proofErr w:type="gramStart"/>
      <w:r w:rsidRPr="00A47D9D">
        <w:t>l'</w:t>
      </w:r>
      <w:proofErr w:type="spellStart"/>
      <w:r w:rsidRPr="00A47D9D">
        <w:t>étudiant.e</w:t>
      </w:r>
      <w:proofErr w:type="spellEnd"/>
      <w:proofErr w:type="gramEnd"/>
      <w:r w:rsidRPr="00A47D9D">
        <w:t xml:space="preserve"> est </w:t>
      </w:r>
      <w:proofErr w:type="spellStart"/>
      <w:r w:rsidRPr="00A47D9D">
        <w:t>amené.e</w:t>
      </w:r>
      <w:proofErr w:type="spellEnd"/>
      <w:r w:rsidRPr="00A47D9D">
        <w:t xml:space="preserve"> à réfléchir sur ses contributions, ses relations avec les autres et les résultats obtenus. Cette réflexion est souvent formalisée par des rapports ou des présentations.</w:t>
      </w:r>
    </w:p>
    <w:p w:rsidR="00AE5454" w:rsidRPr="00A47D9D" w:rsidRDefault="00AE5454" w:rsidP="00B705BE">
      <w:r w:rsidRPr="00A47D9D">
        <w:t xml:space="preserve">Professionnels : Lors de l'évaluation de performances, de feedbacks de collègues ou de superviseurs, </w:t>
      </w:r>
      <w:proofErr w:type="gramStart"/>
      <w:r w:rsidRPr="00A47D9D">
        <w:t>l’</w:t>
      </w:r>
      <w:proofErr w:type="spellStart"/>
      <w:r w:rsidRPr="00A47D9D">
        <w:t>étudiant.e</w:t>
      </w:r>
      <w:proofErr w:type="spellEnd"/>
      <w:proofErr w:type="gramEnd"/>
      <w:r w:rsidRPr="00A47D9D">
        <w:t xml:space="preserve"> est </w:t>
      </w:r>
      <w:proofErr w:type="spellStart"/>
      <w:r w:rsidRPr="00A47D9D">
        <w:t>encouragé.e</w:t>
      </w:r>
      <w:proofErr w:type="spellEnd"/>
      <w:r w:rsidRPr="00A47D9D">
        <w:t xml:space="preserve"> à réfléchir sur ses actions et leurs impacts dans le milieu de travail, favorisant ainsi une culture d'amélioration continue.</w:t>
      </w:r>
    </w:p>
    <w:p w:rsidR="00AE5454" w:rsidRPr="00A47D9D" w:rsidRDefault="00AE5454" w:rsidP="00B705BE">
      <w:pPr>
        <w:pStyle w:val="Titre3"/>
      </w:pPr>
      <w:r w:rsidRPr="00A47D9D">
        <w:t>Savoirs associés</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484"/>
        <w:gridCol w:w="3154"/>
        <w:gridCol w:w="2716"/>
      </w:tblGrid>
      <w:tr w:rsidR="00AE5454" w:rsidRPr="00A47D9D" w:rsidTr="001D3232">
        <w:trPr>
          <w:tblHeader/>
        </w:trPr>
        <w:tc>
          <w:tcPr>
            <w:tcW w:w="34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15F5" w:rsidRDefault="00AE5454" w:rsidP="00B705BE">
            <w:pPr>
              <w:rPr>
                <w:rStyle w:val="lev"/>
              </w:rPr>
            </w:pPr>
            <w:r w:rsidRPr="00A415F5">
              <w:rPr>
                <w:rStyle w:val="lev"/>
              </w:rPr>
              <w:t>Savoirs</w:t>
            </w:r>
          </w:p>
        </w:tc>
        <w:tc>
          <w:tcPr>
            <w:tcW w:w="31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15F5" w:rsidRDefault="00AE5454" w:rsidP="00B705BE">
            <w:pPr>
              <w:rPr>
                <w:rStyle w:val="lev"/>
              </w:rPr>
            </w:pPr>
            <w:r w:rsidRPr="00A415F5">
              <w:rPr>
                <w:rStyle w:val="lev"/>
              </w:rPr>
              <w:t>Savoir-faire</w:t>
            </w:r>
          </w:p>
        </w:tc>
        <w:tc>
          <w:tcPr>
            <w:tcW w:w="2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15F5" w:rsidRDefault="00AE5454" w:rsidP="00B705BE">
            <w:pPr>
              <w:rPr>
                <w:rStyle w:val="lev"/>
              </w:rPr>
            </w:pPr>
            <w:r w:rsidRPr="00A415F5">
              <w:rPr>
                <w:rStyle w:val="lev"/>
              </w:rPr>
              <w:t>Savoirs comportementaux</w:t>
            </w:r>
          </w:p>
        </w:tc>
      </w:tr>
      <w:tr w:rsidR="00AE5454" w:rsidRPr="00A47D9D" w:rsidTr="001D3232">
        <w:tc>
          <w:tcPr>
            <w:tcW w:w="34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Comprendre les concepts de la réflexivité et de l'auto-évaluation.</w:t>
            </w:r>
          </w:p>
        </w:tc>
        <w:tc>
          <w:tcPr>
            <w:tcW w:w="31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Analyser des situations vécues de manière critique.</w:t>
            </w:r>
          </w:p>
        </w:tc>
        <w:tc>
          <w:tcPr>
            <w:tcW w:w="2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Faire preuve d’ouverture d’esprit face aux critiques.</w:t>
            </w:r>
          </w:p>
        </w:tc>
      </w:tr>
      <w:tr w:rsidR="00AE5454" w:rsidRPr="00A47D9D" w:rsidTr="001D3232">
        <w:tc>
          <w:tcPr>
            <w:tcW w:w="34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Connaître les différentes méthodes visant la réflexivité (journal de bord, entretiens, etc.).</w:t>
            </w:r>
          </w:p>
        </w:tc>
        <w:tc>
          <w:tcPr>
            <w:tcW w:w="31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Rédiger des comptes rendus de réflexion personnelle.</w:t>
            </w:r>
          </w:p>
        </w:tc>
        <w:tc>
          <w:tcPr>
            <w:tcW w:w="2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Maintenir une attitude proactive dans le processus de réflexion.</w:t>
            </w:r>
          </w:p>
        </w:tc>
      </w:tr>
      <w:tr w:rsidR="00AE5454" w:rsidRPr="00A47D9D" w:rsidTr="001D3232">
        <w:tc>
          <w:tcPr>
            <w:tcW w:w="34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Identifier les éléments déclencheurs de ses émotions et comportements.</w:t>
            </w:r>
          </w:p>
        </w:tc>
        <w:tc>
          <w:tcPr>
            <w:tcW w:w="31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Établir des liens entre ses expériences et ses apprentissages.</w:t>
            </w:r>
          </w:p>
        </w:tc>
        <w:tc>
          <w:tcPr>
            <w:tcW w:w="2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Acceptation de ses limites et de ses erreurs.</w:t>
            </w:r>
          </w:p>
        </w:tc>
      </w:tr>
      <w:tr w:rsidR="00AE5454" w:rsidRPr="00A47D9D" w:rsidTr="001D3232">
        <w:tc>
          <w:tcPr>
            <w:tcW w:w="34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Reconnaître l'importance du feedback pour le développement personnel.</w:t>
            </w:r>
          </w:p>
        </w:tc>
        <w:tc>
          <w:tcPr>
            <w:tcW w:w="31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Utiliser des outils de réflexion (groupes de discussion, méthode d’explicitation etc.).</w:t>
            </w:r>
          </w:p>
        </w:tc>
        <w:tc>
          <w:tcPr>
            <w:tcW w:w="2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S'engager dans un processus d'amélioration continue.</w:t>
            </w:r>
          </w:p>
        </w:tc>
      </w:tr>
    </w:tbl>
    <w:p w:rsidR="007E6FDF" w:rsidRDefault="007E6FDF" w:rsidP="00B705BE">
      <w:pPr>
        <w:pStyle w:val="Titre4"/>
      </w:pPr>
    </w:p>
    <w:p w:rsidR="00AE5454" w:rsidRPr="00A47D9D" w:rsidRDefault="00AE5454" w:rsidP="00B705BE">
      <w:pPr>
        <w:pStyle w:val="Titre4"/>
      </w:pPr>
      <w:r w:rsidRPr="00A47D9D">
        <w:t xml:space="preserve">Critères </w:t>
      </w:r>
    </w:p>
    <w:p w:rsidR="00AE5454" w:rsidRPr="00A47D9D" w:rsidRDefault="00AE5454" w:rsidP="00B705BE">
      <w:pPr>
        <w:pStyle w:val="Paragraphedeliste"/>
        <w:numPr>
          <w:ilvl w:val="0"/>
          <w:numId w:val="15"/>
        </w:numPr>
      </w:pPr>
      <w:r w:rsidRPr="00A47D9D">
        <w:t>Pertinence : La réflexion doit démontrer une compréhension claire des situations vécues et de leurs implications sur le mode de fonctionnement personnel.</w:t>
      </w:r>
    </w:p>
    <w:p w:rsidR="00AE5454" w:rsidRPr="00A47D9D" w:rsidRDefault="00AE5454" w:rsidP="00B705BE">
      <w:pPr>
        <w:pStyle w:val="Paragraphedeliste"/>
        <w:numPr>
          <w:ilvl w:val="0"/>
          <w:numId w:val="15"/>
        </w:numPr>
      </w:pPr>
      <w:r w:rsidRPr="00A47D9D">
        <w:t>Profondeur d’analyse : Capacité à aller au-delà des impressions initiales pour explorer les causes sous-jacentes des comportements et des émotions.</w:t>
      </w:r>
    </w:p>
    <w:p w:rsidR="00AE5454" w:rsidRPr="00A47D9D" w:rsidRDefault="00AE5454" w:rsidP="00B705BE">
      <w:pPr>
        <w:pStyle w:val="Paragraphedeliste"/>
        <w:numPr>
          <w:ilvl w:val="0"/>
          <w:numId w:val="15"/>
        </w:numPr>
      </w:pPr>
      <w:r w:rsidRPr="00A47D9D">
        <w:t xml:space="preserve">Application : Degré auquel les prises de conscience issus de la réflexion sont </w:t>
      </w:r>
      <w:proofErr w:type="gramStart"/>
      <w:r w:rsidRPr="00A47D9D">
        <w:t>intégrés</w:t>
      </w:r>
      <w:proofErr w:type="gramEnd"/>
      <w:r w:rsidRPr="00A47D9D">
        <w:t xml:space="preserve"> dans les pratiques futures, montrant une évolution dans le mode de fonctionnement.</w:t>
      </w:r>
    </w:p>
    <w:p w:rsidR="00AE5454" w:rsidRPr="00A47D9D" w:rsidRDefault="00AE5454" w:rsidP="00B705BE">
      <w:pPr>
        <w:pStyle w:val="Paragraphedeliste"/>
        <w:numPr>
          <w:ilvl w:val="0"/>
          <w:numId w:val="15"/>
        </w:numPr>
      </w:pPr>
      <w:r w:rsidRPr="00A47D9D">
        <w:t>Engagement : Implication active dans le processus réflexif, notamment par la régularité des réflexions et l’ouverture à la critique constructive.</w:t>
      </w:r>
    </w:p>
    <w:p w:rsidR="00AE5454" w:rsidRPr="00A47D9D" w:rsidRDefault="00AE5454" w:rsidP="00B705BE"/>
    <w:p w:rsidR="0002705B" w:rsidRPr="00A47D9D" w:rsidRDefault="0002705B" w:rsidP="00B705BE"/>
    <w:p w:rsidR="007E6FDF" w:rsidRPr="00A47D9D" w:rsidRDefault="007E6FDF" w:rsidP="00B705BE"/>
    <w:p w:rsidR="00582E0D" w:rsidRDefault="00AE5454" w:rsidP="008E4B20">
      <w:pPr>
        <w:pStyle w:val="Titre2"/>
      </w:pPr>
      <w:bookmarkStart w:id="19" w:name="_Toc221284449"/>
      <w:r w:rsidRPr="00A47D9D">
        <w:lastRenderedPageBreak/>
        <w:t>Valoriser ses compétences et ses connaissances</w:t>
      </w:r>
      <w:bookmarkEnd w:id="19"/>
    </w:p>
    <w:p w:rsidR="007E6FDF" w:rsidRPr="007E6FDF" w:rsidRDefault="007E6FDF" w:rsidP="00B705BE"/>
    <w:p w:rsidR="00AE5454" w:rsidRPr="00A47D9D" w:rsidRDefault="00AE5454" w:rsidP="00B705BE">
      <w:pPr>
        <w:pStyle w:val="Titre4"/>
      </w:pPr>
      <w:r w:rsidRPr="00A47D9D">
        <w:t>Description de la compétence</w:t>
      </w:r>
    </w:p>
    <w:p w:rsidR="00AE5454" w:rsidRPr="00A47D9D" w:rsidRDefault="00AE5454" w:rsidP="00B705BE">
      <w:r w:rsidRPr="00A47D9D">
        <w:t>L’</w:t>
      </w:r>
      <w:proofErr w:type="spellStart"/>
      <w:r w:rsidRPr="00A47D9D">
        <w:t>étudiant.e</w:t>
      </w:r>
      <w:proofErr w:type="spellEnd"/>
      <w:r w:rsidRPr="00A47D9D">
        <w:t xml:space="preserve"> développe la capacité à réaliser un bilan personnel qui lui permet de mieux se connaître. Cette compétence implique l’identification de ses atouts et de ses faiblesses, ainsi que la clarification de ses objectifs à court et long terme. En prenant conscience de ses caractéristiques personnelles, </w:t>
      </w:r>
      <w:proofErr w:type="gramStart"/>
      <w:r w:rsidRPr="00A47D9D">
        <w:t>l’</w:t>
      </w:r>
      <w:proofErr w:type="spellStart"/>
      <w:r w:rsidRPr="00A47D9D">
        <w:t>étudiant.e</w:t>
      </w:r>
      <w:proofErr w:type="spellEnd"/>
      <w:proofErr w:type="gramEnd"/>
      <w:r w:rsidRPr="00A47D9D">
        <w:t xml:space="preserve"> peut mieux orienter ses choix académiques et professionnels, et travailler activement à son développement personnel. Cette auto-évaluation est essentielle pour établir des stratégies d’amélioration et pour se projeter dans l’avenir avec confiance.</w:t>
      </w:r>
    </w:p>
    <w:p w:rsidR="00AE5454" w:rsidRPr="00A47D9D" w:rsidRDefault="00AE5454" w:rsidP="00B705BE">
      <w:pPr>
        <w:pStyle w:val="Titre4"/>
      </w:pPr>
      <w:r w:rsidRPr="00A47D9D">
        <w:t>Contextes de mise en œuvre</w:t>
      </w:r>
    </w:p>
    <w:p w:rsidR="00AE5454" w:rsidRPr="00A47D9D" w:rsidRDefault="00AE5454" w:rsidP="00B705BE">
      <w:r w:rsidRPr="00A47D9D">
        <w:t xml:space="preserve">Académiques : Lors de séances de tutorat, d'ateliers de développement personnel ou de coaching, où </w:t>
      </w:r>
      <w:proofErr w:type="gramStart"/>
      <w:r w:rsidRPr="00A47D9D">
        <w:t>l’</w:t>
      </w:r>
      <w:proofErr w:type="spellStart"/>
      <w:r w:rsidRPr="00A47D9D">
        <w:t>étudiant.e</w:t>
      </w:r>
      <w:proofErr w:type="spellEnd"/>
      <w:proofErr w:type="gramEnd"/>
      <w:r w:rsidRPr="00A47D9D">
        <w:t xml:space="preserve"> est </w:t>
      </w:r>
      <w:proofErr w:type="spellStart"/>
      <w:r w:rsidRPr="00A47D9D">
        <w:t>encouragé.e</w:t>
      </w:r>
      <w:proofErr w:type="spellEnd"/>
      <w:r w:rsidRPr="00A47D9D">
        <w:t xml:space="preserve"> à réfléchir sur ses performances et ses aspirations. Cela peut aussi se faire à travers des bilans de compétences en fin de formation.</w:t>
      </w:r>
    </w:p>
    <w:p w:rsidR="00AE5454" w:rsidRPr="00A47D9D" w:rsidRDefault="00AE5454" w:rsidP="00B705BE">
      <w:r w:rsidRPr="00A47D9D">
        <w:t xml:space="preserve">Professionnels : Dans des entretiens d'évaluation, des bilans de compétences ou des discussions de développement professionnel, où </w:t>
      </w:r>
      <w:proofErr w:type="gramStart"/>
      <w:r w:rsidRPr="00A47D9D">
        <w:t>l’</w:t>
      </w:r>
      <w:proofErr w:type="spellStart"/>
      <w:r w:rsidRPr="00A47D9D">
        <w:t>étudiant.e</w:t>
      </w:r>
      <w:proofErr w:type="spellEnd"/>
      <w:proofErr w:type="gramEnd"/>
      <w:r w:rsidRPr="00A47D9D">
        <w:t xml:space="preserve"> doit faire un état des lieux de ses capacités et ambitions.</w:t>
      </w:r>
    </w:p>
    <w:p w:rsidR="00AE5454" w:rsidRPr="00A47D9D" w:rsidRDefault="00AE5454" w:rsidP="00B705BE">
      <w:pPr>
        <w:pStyle w:val="Titre4"/>
      </w:pPr>
      <w:r w:rsidRPr="00A47D9D">
        <w:t>Savoirs associés</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438"/>
        <w:gridCol w:w="3254"/>
        <w:gridCol w:w="2662"/>
      </w:tblGrid>
      <w:tr w:rsidR="00AE5454" w:rsidRPr="00A47D9D" w:rsidTr="001D3232">
        <w:trPr>
          <w:tblHeader/>
        </w:trPr>
        <w:tc>
          <w:tcPr>
            <w:tcW w:w="3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15F5" w:rsidRDefault="00AE5454" w:rsidP="00B705BE">
            <w:pPr>
              <w:rPr>
                <w:rStyle w:val="lev"/>
              </w:rPr>
            </w:pPr>
            <w:r w:rsidRPr="00A415F5">
              <w:rPr>
                <w:rStyle w:val="lev"/>
              </w:rPr>
              <w:t>Savoirs</w:t>
            </w:r>
          </w:p>
        </w:tc>
        <w:tc>
          <w:tcPr>
            <w:tcW w:w="3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15F5" w:rsidRDefault="00AE5454" w:rsidP="00B705BE">
            <w:pPr>
              <w:rPr>
                <w:rStyle w:val="lev"/>
              </w:rPr>
            </w:pPr>
            <w:r w:rsidRPr="00A415F5">
              <w:rPr>
                <w:rStyle w:val="lev"/>
              </w:rPr>
              <w:t>Savoir-faire</w:t>
            </w:r>
          </w:p>
        </w:tc>
        <w:tc>
          <w:tcPr>
            <w:tcW w:w="2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15F5" w:rsidRDefault="00AE5454" w:rsidP="00B705BE">
            <w:pPr>
              <w:rPr>
                <w:rStyle w:val="lev"/>
              </w:rPr>
            </w:pPr>
            <w:r w:rsidRPr="00A415F5">
              <w:rPr>
                <w:rStyle w:val="lev"/>
              </w:rPr>
              <w:t>Savoirs comportementaux</w:t>
            </w:r>
          </w:p>
        </w:tc>
      </w:tr>
      <w:tr w:rsidR="00AE5454" w:rsidRPr="00A47D9D" w:rsidTr="001D3232">
        <w:tc>
          <w:tcPr>
            <w:tcW w:w="3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Connaître les concepts de force, faiblesse, qualité, défaut et objectifs.</w:t>
            </w:r>
          </w:p>
        </w:tc>
        <w:tc>
          <w:tcPr>
            <w:tcW w:w="3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 xml:space="preserve">Réaliser un </w:t>
            </w:r>
            <w:proofErr w:type="spellStart"/>
            <w:r w:rsidRPr="00A47D9D">
              <w:t>auto-diagnostic</w:t>
            </w:r>
            <w:proofErr w:type="spellEnd"/>
            <w:r w:rsidRPr="00A47D9D">
              <w:t xml:space="preserve"> de ses compétences et traits de personnalité.</w:t>
            </w:r>
          </w:p>
        </w:tc>
        <w:tc>
          <w:tcPr>
            <w:tcW w:w="2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Adopter une attitude positive face à ses défauts et limites.</w:t>
            </w:r>
          </w:p>
        </w:tc>
      </w:tr>
      <w:tr w:rsidR="00AE5454" w:rsidRPr="00A47D9D" w:rsidTr="001D3232">
        <w:tc>
          <w:tcPr>
            <w:tcW w:w="3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Identifier les outils d'évaluation personnelle (tests de personnalité, feedback, etc.).</w:t>
            </w:r>
          </w:p>
        </w:tc>
        <w:tc>
          <w:tcPr>
            <w:tcW w:w="3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Formuler des objectifs clairs et mesurables.</w:t>
            </w:r>
          </w:p>
        </w:tc>
        <w:tc>
          <w:tcPr>
            <w:tcW w:w="2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Être ouvert aux retours des autres pour mieux se connaître.</w:t>
            </w:r>
          </w:p>
        </w:tc>
      </w:tr>
      <w:tr w:rsidR="00AE5454" w:rsidRPr="00A47D9D" w:rsidTr="001D3232">
        <w:tc>
          <w:tcPr>
            <w:tcW w:w="3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Comprendre l'importance de la connaissance de soi dans le développement personnel.</w:t>
            </w:r>
          </w:p>
        </w:tc>
        <w:tc>
          <w:tcPr>
            <w:tcW w:w="3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Établir un plan d’action pour capitaliser sur ses forces et améliorer ses faiblesses.</w:t>
            </w:r>
          </w:p>
        </w:tc>
        <w:tc>
          <w:tcPr>
            <w:tcW w:w="2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Cultiver la résilience face aux échecs et aux limites.</w:t>
            </w:r>
          </w:p>
        </w:tc>
      </w:tr>
      <w:tr w:rsidR="00AE5454" w:rsidRPr="00A47D9D" w:rsidTr="001D3232">
        <w:tc>
          <w:tcPr>
            <w:tcW w:w="3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Reconnaître l'impact des qualités et défauts sur les relations interpersonnelles.</w:t>
            </w:r>
          </w:p>
        </w:tc>
        <w:tc>
          <w:tcPr>
            <w:tcW w:w="325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Utiliser les résultats de l'auto-évaluation pour orienter ses choix.</w:t>
            </w:r>
          </w:p>
        </w:tc>
        <w:tc>
          <w:tcPr>
            <w:tcW w:w="2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S'engager dans un processus de développement personnel continu.</w:t>
            </w:r>
          </w:p>
        </w:tc>
      </w:tr>
    </w:tbl>
    <w:p w:rsidR="007E6FDF" w:rsidRDefault="007E6FDF" w:rsidP="00B705BE">
      <w:pPr>
        <w:pStyle w:val="Titre4"/>
      </w:pPr>
    </w:p>
    <w:p w:rsidR="00AE5454" w:rsidRPr="00A47D9D" w:rsidRDefault="00AE5454" w:rsidP="00B705BE">
      <w:pPr>
        <w:pStyle w:val="Titre4"/>
      </w:pPr>
      <w:r w:rsidRPr="00A47D9D">
        <w:t xml:space="preserve">Critères </w:t>
      </w:r>
    </w:p>
    <w:p w:rsidR="00AE5454" w:rsidRPr="00A47D9D" w:rsidRDefault="00AE5454" w:rsidP="00B705BE">
      <w:pPr>
        <w:pStyle w:val="Paragraphedeliste"/>
        <w:numPr>
          <w:ilvl w:val="0"/>
          <w:numId w:val="16"/>
        </w:numPr>
      </w:pPr>
      <w:r w:rsidRPr="00A47D9D">
        <w:t>Clarté : La capacité à exprimer clairement ses forces, limites, qualités et défauts, ainsi que ses objectifs personnels.</w:t>
      </w:r>
    </w:p>
    <w:p w:rsidR="00AE5454" w:rsidRPr="00A47D9D" w:rsidRDefault="00AE5454" w:rsidP="00B705BE">
      <w:pPr>
        <w:pStyle w:val="Paragraphedeliste"/>
        <w:numPr>
          <w:ilvl w:val="0"/>
          <w:numId w:val="16"/>
        </w:numPr>
      </w:pPr>
      <w:r w:rsidRPr="00A47D9D">
        <w:t>Réalisme : L’auto-évaluation doit être honnête et équilibrée, montrant une compréhension juste de soi-même.</w:t>
      </w:r>
    </w:p>
    <w:p w:rsidR="00AE5454" w:rsidRPr="00A47D9D" w:rsidRDefault="00AE5454" w:rsidP="00B705BE">
      <w:pPr>
        <w:pStyle w:val="Paragraphedeliste"/>
        <w:numPr>
          <w:ilvl w:val="0"/>
          <w:numId w:val="16"/>
        </w:numPr>
      </w:pPr>
      <w:r w:rsidRPr="00A47D9D">
        <w:t>Pertinence des objectifs : Les buts fixés doivent être en adéquation avec les forces identifiées et les axes d’amélioration.</w:t>
      </w:r>
    </w:p>
    <w:p w:rsidR="00AE5454" w:rsidRPr="00A47D9D" w:rsidRDefault="00AE5454" w:rsidP="00B705BE">
      <w:pPr>
        <w:pStyle w:val="Paragraphedeliste"/>
        <w:numPr>
          <w:ilvl w:val="0"/>
          <w:numId w:val="16"/>
        </w:numPr>
      </w:pPr>
      <w:r w:rsidRPr="00A47D9D">
        <w:t>Engagement dans l’amélioration : Degré d'initiative pour travailler sur ses limites et pour utiliser ses forces de manière efficace.</w:t>
      </w:r>
    </w:p>
    <w:p w:rsidR="00AE5454" w:rsidRPr="00A47D9D" w:rsidRDefault="00AE5454" w:rsidP="00B705BE">
      <w:pPr>
        <w:pStyle w:val="Paragraphedeliste"/>
        <w:numPr>
          <w:ilvl w:val="0"/>
          <w:numId w:val="16"/>
        </w:numPr>
      </w:pPr>
      <w:r w:rsidRPr="00A47D9D">
        <w:t>Ouverture au feedback : Capacité à accueillir et à intégrer les retours d’autrui pour enrichir sa connaissance de soi.</w:t>
      </w:r>
    </w:p>
    <w:p w:rsidR="0002705B" w:rsidRPr="00A47D9D" w:rsidRDefault="0002705B" w:rsidP="00B705BE"/>
    <w:p w:rsidR="00AE5454" w:rsidRPr="00A47D9D" w:rsidRDefault="00AE5454" w:rsidP="00B705BE"/>
    <w:p w:rsidR="00AE5454" w:rsidRPr="00A47D9D" w:rsidRDefault="00AE5454" w:rsidP="00B705BE"/>
    <w:p w:rsidR="00AE5454" w:rsidRDefault="00AE5454" w:rsidP="008E4B20">
      <w:pPr>
        <w:pStyle w:val="Titre2"/>
      </w:pPr>
      <w:bookmarkStart w:id="20" w:name="_Toc221284450"/>
      <w:r w:rsidRPr="00A47D9D">
        <w:lastRenderedPageBreak/>
        <w:t>Organiser ses actions au regard de son fonctionnement</w:t>
      </w:r>
      <w:bookmarkEnd w:id="20"/>
    </w:p>
    <w:p w:rsidR="007E6FDF" w:rsidRPr="007E6FDF" w:rsidRDefault="007E6FDF" w:rsidP="00B705BE"/>
    <w:p w:rsidR="00AE5454" w:rsidRPr="00A47D9D" w:rsidRDefault="00AE5454" w:rsidP="00B705BE">
      <w:pPr>
        <w:pStyle w:val="Titre4"/>
      </w:pPr>
      <w:r w:rsidRPr="00A47D9D">
        <w:t>Description de la compétence</w:t>
      </w:r>
    </w:p>
    <w:p w:rsidR="00AE5454" w:rsidRPr="00A47D9D" w:rsidRDefault="00AE5454" w:rsidP="00B705BE">
      <w:r w:rsidRPr="00A47D9D">
        <w:t>L’</w:t>
      </w:r>
      <w:proofErr w:type="spellStart"/>
      <w:r w:rsidRPr="00A47D9D">
        <w:t>étudiant.e</w:t>
      </w:r>
      <w:proofErr w:type="spellEnd"/>
      <w:r w:rsidRPr="00A47D9D">
        <w:t xml:space="preserve"> développe la capacité à structurer et à planifier ses activités en tenant compte de son mode de fonctionnement personnel. Cette compétence implique l'utilisation d'outils et de méthodes de gestion du temps pour établir des priorités et garantir l'efficacité dans l'accomplissement des tâches. En intégrant une réflexion sur ses habitudes, ses rythmes et ses ressources, </w:t>
      </w:r>
      <w:proofErr w:type="gramStart"/>
      <w:r w:rsidRPr="00A47D9D">
        <w:t>l’</w:t>
      </w:r>
      <w:proofErr w:type="spellStart"/>
      <w:r w:rsidRPr="00A47D9D">
        <w:t>étudiant.e</w:t>
      </w:r>
      <w:proofErr w:type="spellEnd"/>
      <w:proofErr w:type="gramEnd"/>
      <w:r w:rsidRPr="00A47D9D">
        <w:t xml:space="preserve"> peut maximiser son potentiel et réduire le stress lié à la gestion des délais. L'objectif est d'agir de manière proactive, en anticipant les obstacles et en s'adaptant aux imprévus.</w:t>
      </w:r>
    </w:p>
    <w:p w:rsidR="00AE5454" w:rsidRPr="00A47D9D" w:rsidRDefault="00AE5454" w:rsidP="00B705BE">
      <w:pPr>
        <w:pStyle w:val="Titre4"/>
      </w:pPr>
      <w:r w:rsidRPr="00A47D9D">
        <w:t>Contextes de mise en œuvre</w:t>
      </w:r>
    </w:p>
    <w:p w:rsidR="00AE5454" w:rsidRPr="00A47D9D" w:rsidRDefault="00AE5454" w:rsidP="00B705BE">
      <w:r w:rsidRPr="00A47D9D">
        <w:t>Académiques : Lors de la préparation de travaux, de projets ou d'examens, où il est essentiel de planifier ses études, de répartir les tâches et de respecter les délais. Cela inclut également l'utilisation d'outils de gestion de projet pour coordonner les efforts en groupe.</w:t>
      </w:r>
    </w:p>
    <w:p w:rsidR="00AE5454" w:rsidRPr="00A47D9D" w:rsidRDefault="00AE5454" w:rsidP="00B705BE">
      <w:r w:rsidRPr="00A47D9D">
        <w:t>Professionnels : Dans des environnements de travail où la gestion du temps est cruciale, tels que la planification de réunions, la gestion de projets ou le respect des délais de livraison. L’</w:t>
      </w:r>
      <w:proofErr w:type="spellStart"/>
      <w:r w:rsidRPr="00A47D9D">
        <w:t>étudiant.e</w:t>
      </w:r>
      <w:proofErr w:type="spellEnd"/>
      <w:r w:rsidRPr="00A47D9D">
        <w:t xml:space="preserve"> doit également s’adapter aux priorités changeantes et aux exigences des clients ou des supérieurs.</w:t>
      </w:r>
    </w:p>
    <w:p w:rsidR="00AE5454" w:rsidRPr="00A47D9D" w:rsidRDefault="00AE5454" w:rsidP="00B705BE">
      <w:pPr>
        <w:pStyle w:val="Titre4"/>
      </w:pPr>
      <w:r w:rsidRPr="00A47D9D">
        <w:t>Savoirs associés</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785"/>
        <w:gridCol w:w="2853"/>
        <w:gridCol w:w="2716"/>
      </w:tblGrid>
      <w:tr w:rsidR="00AE5454" w:rsidRPr="00A47D9D" w:rsidTr="001D3232">
        <w:trPr>
          <w:tblHeader/>
        </w:trPr>
        <w:tc>
          <w:tcPr>
            <w:tcW w:w="37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7E6FDF" w:rsidRDefault="00AE5454" w:rsidP="00B705BE">
            <w:pPr>
              <w:rPr>
                <w:rStyle w:val="lev"/>
              </w:rPr>
            </w:pPr>
            <w:r w:rsidRPr="007E6FDF">
              <w:rPr>
                <w:rStyle w:val="lev"/>
              </w:rPr>
              <w:t>Savoirs</w:t>
            </w:r>
          </w:p>
        </w:tc>
        <w:tc>
          <w:tcPr>
            <w:tcW w:w="285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7E6FDF" w:rsidRDefault="00AE5454" w:rsidP="00B705BE">
            <w:pPr>
              <w:rPr>
                <w:rStyle w:val="lev"/>
              </w:rPr>
            </w:pPr>
            <w:r w:rsidRPr="007E6FDF">
              <w:rPr>
                <w:rStyle w:val="lev"/>
              </w:rPr>
              <w:t>Savoir-faire</w:t>
            </w:r>
          </w:p>
        </w:tc>
        <w:tc>
          <w:tcPr>
            <w:tcW w:w="2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7E6FDF" w:rsidRDefault="00AE5454" w:rsidP="00B705BE">
            <w:pPr>
              <w:rPr>
                <w:rStyle w:val="lev"/>
              </w:rPr>
            </w:pPr>
            <w:r w:rsidRPr="007E6FDF">
              <w:rPr>
                <w:rStyle w:val="lev"/>
              </w:rPr>
              <w:t>Savoirs comportementaux</w:t>
            </w:r>
          </w:p>
        </w:tc>
      </w:tr>
      <w:tr w:rsidR="00AE5454" w:rsidRPr="00A47D9D" w:rsidTr="001D3232">
        <w:tc>
          <w:tcPr>
            <w:tcW w:w="37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Comprendre les principes de gestion du temps et de planification.</w:t>
            </w:r>
          </w:p>
        </w:tc>
        <w:tc>
          <w:tcPr>
            <w:tcW w:w="285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Établir des priorités en fonction des objectifs et des délais.</w:t>
            </w:r>
          </w:p>
        </w:tc>
        <w:tc>
          <w:tcPr>
            <w:tcW w:w="2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Faire preuve de rigueur et de discipline dans l'exécution des tâches.</w:t>
            </w:r>
          </w:p>
        </w:tc>
      </w:tr>
      <w:tr w:rsidR="00AE5454" w:rsidRPr="00A47D9D" w:rsidTr="001D3232">
        <w:tc>
          <w:tcPr>
            <w:tcW w:w="37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 xml:space="preserve">Connaître les outils et méthodes de planification (calendriers, </w:t>
            </w:r>
            <w:proofErr w:type="spellStart"/>
            <w:r w:rsidRPr="00A47D9D">
              <w:t>to-do</w:t>
            </w:r>
            <w:proofErr w:type="spellEnd"/>
            <w:r w:rsidRPr="00A47D9D">
              <w:t xml:space="preserve"> </w:t>
            </w:r>
            <w:proofErr w:type="spellStart"/>
            <w:r w:rsidRPr="00A47D9D">
              <w:t>lists</w:t>
            </w:r>
            <w:proofErr w:type="spellEnd"/>
            <w:r w:rsidRPr="00A47D9D">
              <w:t>, logiciels de gestion de projet).</w:t>
            </w:r>
          </w:p>
        </w:tc>
        <w:tc>
          <w:tcPr>
            <w:tcW w:w="285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Créer des plans d'action clairs et détaillés pour atteindre ses objectifs.</w:t>
            </w:r>
          </w:p>
        </w:tc>
        <w:tc>
          <w:tcPr>
            <w:tcW w:w="2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Adopter une attitude proactive face à la gestion des imprévus.</w:t>
            </w:r>
          </w:p>
        </w:tc>
      </w:tr>
      <w:tr w:rsidR="00AE5454" w:rsidRPr="00A47D9D" w:rsidTr="001D3232">
        <w:tc>
          <w:tcPr>
            <w:tcW w:w="37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Identifier ses propres rythmes de travail et préférences personnelles.</w:t>
            </w:r>
          </w:p>
        </w:tc>
        <w:tc>
          <w:tcPr>
            <w:tcW w:w="285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Ajuster ses plans en fonction des retours d'expérience et des résultats obtenus.</w:t>
            </w:r>
          </w:p>
        </w:tc>
        <w:tc>
          <w:tcPr>
            <w:tcW w:w="2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Gérer son stress et ses émotions face aux délais et aux exigences.</w:t>
            </w:r>
          </w:p>
        </w:tc>
      </w:tr>
      <w:tr w:rsidR="00AE5454" w:rsidRPr="00A47D9D" w:rsidTr="001D3232">
        <w:tc>
          <w:tcPr>
            <w:tcW w:w="37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Reconnaître l'importance de la flexibilité dans la planification.</w:t>
            </w:r>
          </w:p>
        </w:tc>
        <w:tc>
          <w:tcPr>
            <w:tcW w:w="285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Suivre et évaluer l'avancement de ses actions par rapport aux objectifs fixés.</w:t>
            </w:r>
          </w:p>
        </w:tc>
        <w:tc>
          <w:tcPr>
            <w:tcW w:w="2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E5454" w:rsidRPr="00A47D9D" w:rsidRDefault="00AE5454" w:rsidP="00B705BE">
            <w:r w:rsidRPr="00A47D9D">
              <w:t>Participer activement à l'amélioration continue de ses méthodes de travail.</w:t>
            </w:r>
          </w:p>
        </w:tc>
      </w:tr>
    </w:tbl>
    <w:p w:rsidR="00AE5454" w:rsidRPr="00A47D9D" w:rsidRDefault="00AE5454" w:rsidP="00B705BE">
      <w:pPr>
        <w:pStyle w:val="Titre4"/>
      </w:pPr>
      <w:r w:rsidRPr="00A47D9D">
        <w:t xml:space="preserve">Critères </w:t>
      </w:r>
    </w:p>
    <w:p w:rsidR="00AE5454" w:rsidRPr="00A47D9D" w:rsidRDefault="00AE5454" w:rsidP="00B705BE">
      <w:pPr>
        <w:pStyle w:val="Paragraphedeliste"/>
        <w:numPr>
          <w:ilvl w:val="0"/>
          <w:numId w:val="17"/>
        </w:numPr>
      </w:pPr>
      <w:r w:rsidRPr="00A47D9D">
        <w:t>Clarté des objectifs : Les objectifs doivent être clairement définis et mesurables, facilitant ainsi l'évaluation de l'avancement.</w:t>
      </w:r>
    </w:p>
    <w:p w:rsidR="00AE5454" w:rsidRPr="00A47D9D" w:rsidRDefault="00AE5454" w:rsidP="00B705BE">
      <w:pPr>
        <w:pStyle w:val="Paragraphedeliste"/>
        <w:numPr>
          <w:ilvl w:val="0"/>
          <w:numId w:val="17"/>
        </w:numPr>
      </w:pPr>
      <w:r w:rsidRPr="00A47D9D">
        <w:t>Efficacité de la planification : La capacité à établir des plans d'action réalistes et à respecter les délais impartis.</w:t>
      </w:r>
    </w:p>
    <w:p w:rsidR="00AE5454" w:rsidRPr="00A47D9D" w:rsidRDefault="00AE5454" w:rsidP="00B705BE">
      <w:pPr>
        <w:pStyle w:val="Paragraphedeliste"/>
        <w:numPr>
          <w:ilvl w:val="0"/>
          <w:numId w:val="17"/>
        </w:numPr>
      </w:pPr>
      <w:r w:rsidRPr="00A47D9D">
        <w:t>Adaptabilité : Degré d'agilité dans l'ajustement des plans en réponse à des imprévus ou à des changements de priorités.</w:t>
      </w:r>
    </w:p>
    <w:p w:rsidR="00AE5454" w:rsidRPr="00A47D9D" w:rsidRDefault="00AE5454" w:rsidP="00B705BE">
      <w:pPr>
        <w:pStyle w:val="Paragraphedeliste"/>
        <w:numPr>
          <w:ilvl w:val="0"/>
          <w:numId w:val="17"/>
        </w:numPr>
      </w:pPr>
      <w:r w:rsidRPr="00A47D9D">
        <w:t>Suivi et évaluation : Capacité à suivre l'évolution de ses actions et à ajuster ses méthodes en fonction des résultats et des retours obtenus.</w:t>
      </w:r>
    </w:p>
    <w:p w:rsidR="00AE5454" w:rsidRPr="00A47D9D" w:rsidRDefault="00AE5454" w:rsidP="00B705BE">
      <w:pPr>
        <w:pStyle w:val="Paragraphedeliste"/>
        <w:numPr>
          <w:ilvl w:val="0"/>
          <w:numId w:val="17"/>
        </w:numPr>
      </w:pPr>
      <w:r w:rsidRPr="00A47D9D">
        <w:t>Gestion du stress : Aptitude à maintenir un équilibre émotionnel et à gérer le stress lié à la charge de travail et aux délais.</w:t>
      </w:r>
    </w:p>
    <w:p w:rsidR="00AE5454" w:rsidRPr="00A47D9D" w:rsidRDefault="00AE5454" w:rsidP="00B705BE"/>
    <w:p w:rsidR="00D33A1F" w:rsidRDefault="00D33A1F" w:rsidP="00B705BE"/>
    <w:p w:rsidR="00D33A1F" w:rsidRPr="00A47D9D" w:rsidRDefault="00D33A1F" w:rsidP="00B705BE"/>
    <w:p w:rsidR="0002705B" w:rsidRDefault="0002705B" w:rsidP="00B705BE">
      <w:pPr>
        <w:pStyle w:val="Titre1"/>
      </w:pPr>
      <w:bookmarkStart w:id="21" w:name="_Toc221284451"/>
      <w:r w:rsidRPr="00A47D9D">
        <w:lastRenderedPageBreak/>
        <w:t>Domaine de compétences : Citoyenneté mondiale</w:t>
      </w:r>
      <w:bookmarkEnd w:id="21"/>
    </w:p>
    <w:p w:rsidR="007E6FDF" w:rsidRPr="007E6FDF" w:rsidRDefault="007E6FDF" w:rsidP="00B705BE"/>
    <w:p w:rsidR="0002705B" w:rsidRPr="00A47D9D" w:rsidRDefault="0002705B" w:rsidP="008E4B20">
      <w:pPr>
        <w:pStyle w:val="Titre3"/>
      </w:pPr>
      <w:r w:rsidRPr="00A47D9D">
        <w:t>Description du domaine</w:t>
      </w:r>
    </w:p>
    <w:p w:rsidR="00D33A1F" w:rsidRPr="00A47D9D" w:rsidRDefault="00D33A1F" w:rsidP="00B705BE">
      <w:r w:rsidRPr="00A47D9D">
        <w:t>La citoyenneté mondiale peut se définir comme la capacité à percevoir et à comprendre différentes perspectives et visions du monde, afin de saisir les enjeux politiques, environnementaux, sociaux et économiques, ce qui est essentiel pour vivre dans un monde contemporain interconnecté, interdépendant et durable.</w:t>
      </w:r>
    </w:p>
    <w:p w:rsidR="0002705B" w:rsidRPr="00A47D9D" w:rsidRDefault="0002705B" w:rsidP="008E4B20">
      <w:pPr>
        <w:pStyle w:val="Titre3"/>
      </w:pPr>
      <w:r w:rsidRPr="00A47D9D">
        <w:t>Compétences associées</w:t>
      </w:r>
    </w:p>
    <w:p w:rsidR="0002705B" w:rsidRDefault="0002705B" w:rsidP="00B705BE"/>
    <w:tbl>
      <w:tblPr>
        <w:tblStyle w:val="Grilledutableau"/>
        <w:tblW w:w="8642" w:type="dxa"/>
        <w:tblLook w:val="04A0" w:firstRow="1" w:lastRow="0" w:firstColumn="1" w:lastColumn="0" w:noHBand="0" w:noVBand="1"/>
      </w:tblPr>
      <w:tblGrid>
        <w:gridCol w:w="8642"/>
      </w:tblGrid>
      <w:tr w:rsidR="007E6FDF" w:rsidRPr="00A47D9D" w:rsidTr="000B5617">
        <w:trPr>
          <w:trHeight w:val="491"/>
        </w:trPr>
        <w:tc>
          <w:tcPr>
            <w:tcW w:w="8642" w:type="dxa"/>
            <w:hideMark/>
          </w:tcPr>
          <w:p w:rsidR="007E6FDF" w:rsidRPr="00A47D9D" w:rsidRDefault="007E6FDF" w:rsidP="00B705BE">
            <w:r w:rsidRPr="00446B7B">
              <w:rPr>
                <w:rStyle w:val="lev"/>
              </w:rPr>
              <w:t>Compétence</w:t>
            </w:r>
            <w:r>
              <w:rPr>
                <w:rStyle w:val="lev"/>
              </w:rPr>
              <w:t>s</w:t>
            </w:r>
          </w:p>
        </w:tc>
      </w:tr>
      <w:tr w:rsidR="007E6FDF" w:rsidRPr="00A47D9D" w:rsidTr="000B5617">
        <w:trPr>
          <w:trHeight w:val="458"/>
        </w:trPr>
        <w:tc>
          <w:tcPr>
            <w:tcW w:w="8642" w:type="dxa"/>
            <w:hideMark/>
          </w:tcPr>
          <w:p w:rsidR="007E6FDF" w:rsidRPr="00D876A7" w:rsidRDefault="007E6FDF" w:rsidP="00B705BE">
            <w:r w:rsidRPr="00D876A7">
              <w:t>Identifier les enjeux mondiaux en lien avec les objectifs de développement durable.</w:t>
            </w:r>
          </w:p>
        </w:tc>
      </w:tr>
      <w:tr w:rsidR="007E6FDF" w:rsidRPr="00A47D9D" w:rsidTr="000B5617">
        <w:trPr>
          <w:trHeight w:val="408"/>
        </w:trPr>
        <w:tc>
          <w:tcPr>
            <w:tcW w:w="8642" w:type="dxa"/>
            <w:hideMark/>
          </w:tcPr>
          <w:p w:rsidR="007E6FDF" w:rsidRPr="00D876A7" w:rsidRDefault="007E6FDF" w:rsidP="00B705BE">
            <w:r w:rsidRPr="00D876A7">
              <w:t>Agir dans la vie civique et démocratique en exerçant ses droits et responsabilités.</w:t>
            </w:r>
          </w:p>
        </w:tc>
      </w:tr>
      <w:tr w:rsidR="007E6FDF" w:rsidRPr="00A47D9D" w:rsidTr="000B5617">
        <w:trPr>
          <w:trHeight w:val="428"/>
        </w:trPr>
        <w:tc>
          <w:tcPr>
            <w:tcW w:w="8642" w:type="dxa"/>
            <w:hideMark/>
          </w:tcPr>
          <w:p w:rsidR="007E6FDF" w:rsidRPr="00D876A7" w:rsidRDefault="007E6FDF" w:rsidP="00B705BE">
            <w:r w:rsidRPr="00D876A7">
              <w:t>Interagir dans des situations interculturelles.</w:t>
            </w:r>
          </w:p>
        </w:tc>
      </w:tr>
    </w:tbl>
    <w:p w:rsidR="007E6FDF" w:rsidRDefault="007E6FDF" w:rsidP="00B705BE"/>
    <w:p w:rsidR="007E6FDF" w:rsidRDefault="002F494E" w:rsidP="008E4B20">
      <w:pPr>
        <w:pStyle w:val="Titre3"/>
      </w:pPr>
      <w:r>
        <w:t>Capacités</w:t>
      </w:r>
    </w:p>
    <w:p w:rsidR="002F494E" w:rsidRDefault="002F494E" w:rsidP="00B705BE"/>
    <w:p w:rsidR="002F494E" w:rsidRDefault="002F494E" w:rsidP="00B705BE">
      <w:pPr>
        <w:pStyle w:val="Paragraphedeliste"/>
        <w:numPr>
          <w:ilvl w:val="0"/>
          <w:numId w:val="18"/>
        </w:numPr>
      </w:pPr>
      <w:r w:rsidRPr="002F494E">
        <w:t>Démontrer une ouverture d'esprit et une tolérance envers les différentes cultures et perspectives.</w:t>
      </w:r>
    </w:p>
    <w:p w:rsidR="002F494E" w:rsidRDefault="002F494E" w:rsidP="00B705BE">
      <w:pPr>
        <w:pStyle w:val="Paragraphedeliste"/>
        <w:numPr>
          <w:ilvl w:val="0"/>
          <w:numId w:val="18"/>
        </w:numPr>
      </w:pPr>
      <w:r w:rsidRPr="002F494E">
        <w:t>Prendre en compte les impacts environnementaux et sociaux de ses actions.</w:t>
      </w:r>
    </w:p>
    <w:p w:rsidR="002F494E" w:rsidRDefault="002F494E" w:rsidP="00B705BE">
      <w:pPr>
        <w:pStyle w:val="Paragraphedeliste"/>
        <w:numPr>
          <w:ilvl w:val="0"/>
          <w:numId w:val="18"/>
        </w:numPr>
      </w:pPr>
      <w:r w:rsidRPr="002F494E">
        <w:t>Valoriser la diversité et promouvoir l'inclusion.</w:t>
      </w:r>
    </w:p>
    <w:p w:rsidR="002F494E" w:rsidRPr="002F494E" w:rsidRDefault="002F494E" w:rsidP="00B705BE">
      <w:pPr>
        <w:pStyle w:val="Paragraphedeliste"/>
        <w:numPr>
          <w:ilvl w:val="0"/>
          <w:numId w:val="18"/>
        </w:numPr>
      </w:pPr>
      <w:r w:rsidRPr="002F494E">
        <w:t>Faire preuve de responsabilité et d'engagement envers les enjeux mondiaux.</w:t>
      </w:r>
    </w:p>
    <w:p w:rsidR="007E6FDF" w:rsidRDefault="007E6FDF" w:rsidP="00B705BE"/>
    <w:p w:rsidR="007E6FDF" w:rsidRDefault="007E6FDF" w:rsidP="00B705BE"/>
    <w:p w:rsidR="007E6FDF" w:rsidRDefault="007E6FDF" w:rsidP="00B705BE"/>
    <w:p w:rsidR="007E6FDF" w:rsidRDefault="007E6FDF" w:rsidP="00B705BE"/>
    <w:p w:rsidR="007E6FDF" w:rsidRDefault="007E6FDF" w:rsidP="00B705BE"/>
    <w:p w:rsidR="007E6FDF" w:rsidRDefault="007E6FDF" w:rsidP="00B705BE"/>
    <w:p w:rsidR="007E6FDF" w:rsidRDefault="007E6FDF" w:rsidP="00B705BE"/>
    <w:p w:rsidR="007E6FDF" w:rsidRDefault="007E6FDF" w:rsidP="00B705BE"/>
    <w:p w:rsidR="007E6FDF" w:rsidRDefault="007E6FDF" w:rsidP="00B705BE"/>
    <w:p w:rsidR="007E6FDF" w:rsidRDefault="007E6FDF" w:rsidP="00B705BE"/>
    <w:p w:rsidR="007E6FDF" w:rsidRDefault="007E6FDF" w:rsidP="00B705BE"/>
    <w:p w:rsidR="007E6FDF" w:rsidRDefault="007E6FDF" w:rsidP="00B705BE"/>
    <w:p w:rsidR="007E6FDF" w:rsidRDefault="007E6FDF" w:rsidP="00B705BE"/>
    <w:p w:rsidR="007E6FDF" w:rsidRDefault="007E6FDF" w:rsidP="00B705BE"/>
    <w:p w:rsidR="0002705B" w:rsidRPr="00A47D9D" w:rsidRDefault="0002705B" w:rsidP="00B705BE"/>
    <w:p w:rsidR="00D33A1F" w:rsidRDefault="00D33A1F" w:rsidP="008E4B20">
      <w:pPr>
        <w:pStyle w:val="Titre2"/>
      </w:pPr>
      <w:bookmarkStart w:id="22" w:name="_Toc221284452"/>
      <w:r w:rsidRPr="00A47D9D">
        <w:lastRenderedPageBreak/>
        <w:t>Identifier les enjeux mondiaux en lien avec les objectifs de développement durable</w:t>
      </w:r>
      <w:bookmarkEnd w:id="22"/>
    </w:p>
    <w:p w:rsidR="002F494E" w:rsidRPr="002F494E" w:rsidRDefault="002F494E" w:rsidP="00B705BE"/>
    <w:p w:rsidR="002F494E" w:rsidRDefault="001D3232" w:rsidP="00B705BE">
      <w:pPr>
        <w:pStyle w:val="Titre4"/>
      </w:pPr>
      <w:r w:rsidRPr="00A47D9D">
        <w:t xml:space="preserve">Description de la compétence </w:t>
      </w:r>
    </w:p>
    <w:p w:rsidR="001D3232" w:rsidRPr="00A47D9D" w:rsidRDefault="001D3232" w:rsidP="00B705BE">
      <w:r w:rsidRPr="00A47D9D">
        <w:br/>
        <w:t>Cette compétence vise à développer une compréhension approfondie des enjeux mondiaux actuels, en lien avec les 17 objectifs de développement durable (ODD) adoptés par l’ONU. Les apprenants seront en mesure d’identifier les problèmes mondiaux liés à l’environnement, à la santé, à l’éducation, à la justice sociale et à la gouvernance, en analysant leur impact local et global. Il s'agit d'étudier ces enjeux à travers des cas concrets et d'examiner les solutions mises en place à différents niveaux (local, national et international), tout en se préparant à prendre des décisions éclairées pour contribuer à un avenir durable.</w:t>
      </w:r>
    </w:p>
    <w:p w:rsidR="001D3232" w:rsidRPr="00A47D9D" w:rsidRDefault="001D3232" w:rsidP="00B705BE"/>
    <w:p w:rsidR="001D3232" w:rsidRPr="00A47D9D" w:rsidRDefault="002F494E" w:rsidP="00B705BE">
      <w:pPr>
        <w:pStyle w:val="Titre4"/>
      </w:pPr>
      <w:r>
        <w:t>Contexte </w:t>
      </w:r>
    </w:p>
    <w:p w:rsidR="001D3232" w:rsidRPr="00A47D9D" w:rsidRDefault="001D3232" w:rsidP="00B705BE">
      <w:r w:rsidRPr="00A47D9D">
        <w:t xml:space="preserve">Les étudiants mobiliseront cette compétence à travers des projets personnels et </w:t>
      </w:r>
      <w:r w:rsidR="00B705BE" w:rsidRPr="00A47D9D">
        <w:t>professionnels sur</w:t>
      </w:r>
      <w:r w:rsidRPr="00A47D9D">
        <w:t xml:space="preserve"> les enjeux mondiaux liés aux ODD. Ils appliqueront leur analyse dans des stages, des engagements associatifs et des initiatives étudiantes en faveur du développement durable. La vérification des sources et l’utilisation éthique de l’information seront essentielles, notamment dans la lutte contre la désinformation. Des simulations et travaux interdisciplinaires les prépareront à prendre des décisions éclairées sur des problématiques locales et globales. </w:t>
      </w:r>
    </w:p>
    <w:p w:rsidR="001D3232" w:rsidRPr="00A47D9D" w:rsidRDefault="001D3232" w:rsidP="00B705BE"/>
    <w:p w:rsidR="001D3232" w:rsidRPr="00A47D9D" w:rsidRDefault="001D3232" w:rsidP="00B705BE">
      <w:pPr>
        <w:pStyle w:val="Titre4"/>
      </w:pPr>
      <w:r w:rsidRPr="00A47D9D">
        <w:t>Savoirs </w:t>
      </w:r>
    </w:p>
    <w:tbl>
      <w:tblPr>
        <w:tblStyle w:val="TableGridLight"/>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60"/>
        <w:gridCol w:w="2976"/>
        <w:gridCol w:w="3119"/>
      </w:tblGrid>
      <w:tr w:rsidR="001D3232" w:rsidRPr="00A47D9D" w:rsidTr="001D3232">
        <w:trPr>
          <w:trHeight w:val="562"/>
        </w:trPr>
        <w:tc>
          <w:tcPr>
            <w:tcW w:w="3260" w:type="dxa"/>
          </w:tcPr>
          <w:p w:rsidR="001D3232" w:rsidRPr="002F494E" w:rsidRDefault="001D3232" w:rsidP="00B705BE">
            <w:pPr>
              <w:rPr>
                <w:rStyle w:val="lev"/>
              </w:rPr>
            </w:pPr>
            <w:r w:rsidRPr="002F494E">
              <w:rPr>
                <w:rStyle w:val="lev"/>
              </w:rPr>
              <w:t>Savoirs</w:t>
            </w:r>
          </w:p>
        </w:tc>
        <w:tc>
          <w:tcPr>
            <w:tcW w:w="2976" w:type="dxa"/>
          </w:tcPr>
          <w:p w:rsidR="001D3232" w:rsidRPr="002F494E" w:rsidRDefault="001D3232" w:rsidP="00B705BE">
            <w:pPr>
              <w:rPr>
                <w:rStyle w:val="lev"/>
              </w:rPr>
            </w:pPr>
            <w:r w:rsidRPr="002F494E">
              <w:rPr>
                <w:rStyle w:val="lev"/>
              </w:rPr>
              <w:t>Savoir-faire</w:t>
            </w:r>
          </w:p>
        </w:tc>
        <w:tc>
          <w:tcPr>
            <w:tcW w:w="3119" w:type="dxa"/>
          </w:tcPr>
          <w:p w:rsidR="001D3232" w:rsidRPr="002F494E" w:rsidRDefault="001D3232" w:rsidP="00B705BE">
            <w:pPr>
              <w:rPr>
                <w:rStyle w:val="lev"/>
              </w:rPr>
            </w:pPr>
            <w:r w:rsidRPr="002F494E">
              <w:rPr>
                <w:rStyle w:val="lev"/>
              </w:rPr>
              <w:t>Savoirs comportementaux (Savoir-être)</w:t>
            </w:r>
          </w:p>
        </w:tc>
      </w:tr>
      <w:tr w:rsidR="001D3232" w:rsidRPr="00A47D9D" w:rsidTr="001D3232">
        <w:tc>
          <w:tcPr>
            <w:tcW w:w="3260" w:type="dxa"/>
          </w:tcPr>
          <w:p w:rsidR="001D3232" w:rsidRPr="00A47D9D" w:rsidRDefault="001D3232" w:rsidP="00B705BE">
            <w:r w:rsidRPr="00A47D9D">
              <w:t>Connaissance des 17 Objectifs de Développement Durable (ODD) et de leur signification.</w:t>
            </w:r>
          </w:p>
          <w:p w:rsidR="001D3232" w:rsidRPr="00A47D9D" w:rsidRDefault="001D3232" w:rsidP="00B705BE">
            <w:r w:rsidRPr="00A47D9D">
              <w:t>Compréhension des enjeux mondiaux, notamment en matière d’environnement, de santé, d’éducation, et de justice sociale.</w:t>
            </w:r>
          </w:p>
        </w:tc>
        <w:tc>
          <w:tcPr>
            <w:tcW w:w="2976" w:type="dxa"/>
          </w:tcPr>
          <w:p w:rsidR="001D3232" w:rsidRPr="00A47D9D" w:rsidRDefault="001D3232" w:rsidP="00B705BE">
            <w:r w:rsidRPr="00A47D9D">
              <w:t>Analyser des études de cas pour illustrer les enjeux mondiaux.</w:t>
            </w:r>
          </w:p>
          <w:p w:rsidR="001D3232" w:rsidRPr="00A47D9D" w:rsidRDefault="001D3232" w:rsidP="00B705BE">
            <w:r w:rsidRPr="00A47D9D">
              <w:t>Proposer des solutions concrètes à différents niveaux (local, national, international).</w:t>
            </w:r>
          </w:p>
          <w:p w:rsidR="001D3232" w:rsidRPr="00A47D9D" w:rsidRDefault="001D3232" w:rsidP="00B705BE"/>
        </w:tc>
        <w:tc>
          <w:tcPr>
            <w:tcW w:w="3119" w:type="dxa"/>
          </w:tcPr>
          <w:p w:rsidR="001D3232" w:rsidRPr="00A47D9D" w:rsidRDefault="001D3232" w:rsidP="00B705BE">
            <w:r w:rsidRPr="00A47D9D">
              <w:t>Ouverture d'esprit face à la diversité des opinions et des contextes.</w:t>
            </w:r>
          </w:p>
          <w:p w:rsidR="001D3232" w:rsidRPr="00A47D9D" w:rsidRDefault="001D3232" w:rsidP="00B705BE"/>
          <w:p w:rsidR="001D3232" w:rsidRPr="00A47D9D" w:rsidRDefault="001D3232" w:rsidP="00B705BE">
            <w:r w:rsidRPr="00A47D9D">
              <w:t>Empathie envers les personnes affectées par ces enjeux.</w:t>
            </w:r>
          </w:p>
          <w:p w:rsidR="001D3232" w:rsidRPr="00A47D9D" w:rsidRDefault="001D3232" w:rsidP="00B705BE"/>
        </w:tc>
      </w:tr>
    </w:tbl>
    <w:p w:rsidR="001D3232" w:rsidRPr="00A47D9D" w:rsidRDefault="001D3232" w:rsidP="00B705BE"/>
    <w:p w:rsidR="001D3232" w:rsidRPr="00A47D9D" w:rsidRDefault="001D3232" w:rsidP="00B705BE">
      <w:pPr>
        <w:pStyle w:val="Titre4"/>
      </w:pPr>
      <w:r w:rsidRPr="00A47D9D">
        <w:t>Critères</w:t>
      </w:r>
    </w:p>
    <w:p w:rsidR="001D3232" w:rsidRPr="00A47D9D" w:rsidRDefault="001D3232" w:rsidP="00B705BE">
      <w:pPr>
        <w:pStyle w:val="Paragraphedeliste"/>
        <w:numPr>
          <w:ilvl w:val="0"/>
          <w:numId w:val="19"/>
        </w:numPr>
      </w:pPr>
      <w:r w:rsidRPr="00A47D9D">
        <w:t>Capacité à analyser et expliquer les principaux enjeux mondiaux liés aux ODD.</w:t>
      </w:r>
    </w:p>
    <w:p w:rsidR="001D3232" w:rsidRPr="00A47D9D" w:rsidRDefault="001D3232" w:rsidP="00B705BE">
      <w:pPr>
        <w:pStyle w:val="Paragraphedeliste"/>
        <w:numPr>
          <w:ilvl w:val="0"/>
          <w:numId w:val="19"/>
        </w:numPr>
      </w:pPr>
      <w:r w:rsidRPr="00A47D9D">
        <w:t>Capacité à établir des liens entre un enjeu spécifique et plusieurs ODD.</w:t>
      </w:r>
    </w:p>
    <w:p w:rsidR="001D3232" w:rsidRPr="00A47D9D" w:rsidRDefault="001D3232" w:rsidP="00B705BE">
      <w:pPr>
        <w:pStyle w:val="Paragraphedeliste"/>
        <w:numPr>
          <w:ilvl w:val="0"/>
          <w:numId w:val="19"/>
        </w:numPr>
      </w:pPr>
      <w:r w:rsidRPr="00A47D9D">
        <w:t>Pertinence et profondeur des exemples et études de cas mobilisés.</w:t>
      </w:r>
    </w:p>
    <w:p w:rsidR="001D3232" w:rsidRPr="00A47D9D" w:rsidRDefault="001D3232" w:rsidP="00B705BE">
      <w:pPr>
        <w:pStyle w:val="Paragraphedeliste"/>
        <w:numPr>
          <w:ilvl w:val="0"/>
          <w:numId w:val="19"/>
        </w:numPr>
      </w:pPr>
      <w:r w:rsidRPr="00A47D9D">
        <w:t>Capacité à proposer des pistes d’action ou des solutions innovantes en réponse aux enjeux identifiés.</w:t>
      </w:r>
    </w:p>
    <w:p w:rsidR="00D33A1F" w:rsidRPr="00A47D9D" w:rsidRDefault="00D33A1F" w:rsidP="00B705BE"/>
    <w:p w:rsidR="001D3232" w:rsidRPr="00A47D9D" w:rsidRDefault="001D3232" w:rsidP="00B705BE"/>
    <w:p w:rsidR="001D3232" w:rsidRDefault="001D3232" w:rsidP="00B705BE"/>
    <w:p w:rsidR="002F494E" w:rsidRDefault="002F494E" w:rsidP="00B705BE"/>
    <w:p w:rsidR="002F494E" w:rsidRDefault="002F494E" w:rsidP="00B705BE"/>
    <w:p w:rsidR="001D3232" w:rsidRPr="00A47D9D" w:rsidRDefault="001D3232" w:rsidP="00B705BE"/>
    <w:p w:rsidR="00D33A1F" w:rsidRDefault="00D33A1F" w:rsidP="008E4B20">
      <w:pPr>
        <w:pStyle w:val="Titre2"/>
      </w:pPr>
      <w:bookmarkStart w:id="23" w:name="_Toc221284453"/>
      <w:r w:rsidRPr="00A47D9D">
        <w:lastRenderedPageBreak/>
        <w:t>Agir dans la vie civique et démocratique en exerçant ses droits et responsabilités</w:t>
      </w:r>
      <w:bookmarkEnd w:id="23"/>
    </w:p>
    <w:p w:rsidR="002F494E" w:rsidRPr="002F494E" w:rsidRDefault="002F494E" w:rsidP="00B705BE"/>
    <w:p w:rsidR="00311608" w:rsidRPr="00A47D9D" w:rsidRDefault="00311608" w:rsidP="00B705BE">
      <w:pPr>
        <w:pStyle w:val="Titre4"/>
      </w:pPr>
      <w:r w:rsidRPr="00A47D9D">
        <w:t xml:space="preserve">Description de la compétence </w:t>
      </w:r>
    </w:p>
    <w:p w:rsidR="00311608" w:rsidRPr="00A47D9D" w:rsidRDefault="00311608" w:rsidP="00B705BE">
      <w:r w:rsidRPr="00A47D9D">
        <w:t>Cette compétence encourage les apprenants à comprendre le rôle crucial de la participation citoyenne dans une démocratie. Elle met l’accent sur l’importance d’exercer ses droits civiques (vote, liberté d’expression) et de respecter les responsabilités civiques (engagement associatif, bénévolat, participation à la vie publique). Les apprenants seront incités à participer activement aux débats démocratiques, à défendre leurs opinions dans le respect des autres et à contribuer à la construction d’une société plus inclusive et équitable. Ils seront également formés à l’importance du dialogue social et politique dans l'enrichissement de la démocratie.</w:t>
      </w:r>
    </w:p>
    <w:p w:rsidR="00311608" w:rsidRPr="00A47D9D" w:rsidRDefault="00311608" w:rsidP="00B705BE"/>
    <w:p w:rsidR="00311608" w:rsidRPr="00A47D9D" w:rsidRDefault="00311608" w:rsidP="00B705BE">
      <w:pPr>
        <w:pStyle w:val="Titre4"/>
      </w:pPr>
      <w:r w:rsidRPr="00A47D9D">
        <w:t>Contexte </w:t>
      </w:r>
    </w:p>
    <w:p w:rsidR="00311608" w:rsidRPr="00A47D9D" w:rsidRDefault="00311608" w:rsidP="00B705BE">
      <w:r w:rsidRPr="00A47D9D">
        <w:t>Cette compétence se manifeste lors de la participation à des élections, des débats politiques, des actions de bénévolat ou d'activisme, et dans toute forme d'implication visant à renforcer la démocratie locale ou mondiale. Elle est cruciale dans un environnement où la participation des citoyens aux décisions publiques est essentielle.</w:t>
      </w:r>
    </w:p>
    <w:p w:rsidR="00311608" w:rsidRPr="00A47D9D" w:rsidRDefault="00311608" w:rsidP="00B705BE"/>
    <w:p w:rsidR="00311608" w:rsidRPr="00A47D9D" w:rsidRDefault="00311608" w:rsidP="00B705BE">
      <w:pPr>
        <w:pStyle w:val="Titre4"/>
      </w:pPr>
      <w:r w:rsidRPr="00A47D9D">
        <w:t>Savoirs </w:t>
      </w:r>
    </w:p>
    <w:tbl>
      <w:tblPr>
        <w:tblStyle w:val="TableGridLight"/>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433"/>
        <w:gridCol w:w="4011"/>
        <w:gridCol w:w="4016"/>
      </w:tblGrid>
      <w:tr w:rsidR="00311608" w:rsidRPr="00A47D9D" w:rsidTr="00CC7FE1">
        <w:trPr>
          <w:trHeight w:val="562"/>
        </w:trPr>
        <w:tc>
          <w:tcPr>
            <w:tcW w:w="2434" w:type="dxa"/>
          </w:tcPr>
          <w:p w:rsidR="00311608" w:rsidRPr="002F494E" w:rsidRDefault="00311608" w:rsidP="00B705BE">
            <w:pPr>
              <w:rPr>
                <w:rStyle w:val="lev"/>
              </w:rPr>
            </w:pPr>
            <w:r w:rsidRPr="002F494E">
              <w:rPr>
                <w:rStyle w:val="lev"/>
              </w:rPr>
              <w:t>Savoirs</w:t>
            </w:r>
          </w:p>
        </w:tc>
        <w:tc>
          <w:tcPr>
            <w:tcW w:w="4013" w:type="dxa"/>
          </w:tcPr>
          <w:p w:rsidR="00311608" w:rsidRPr="002F494E" w:rsidRDefault="00311608" w:rsidP="00B705BE">
            <w:pPr>
              <w:rPr>
                <w:rStyle w:val="lev"/>
              </w:rPr>
            </w:pPr>
            <w:r w:rsidRPr="002F494E">
              <w:rPr>
                <w:rStyle w:val="lev"/>
              </w:rPr>
              <w:t>Savoir-faire</w:t>
            </w:r>
          </w:p>
        </w:tc>
        <w:tc>
          <w:tcPr>
            <w:tcW w:w="4018" w:type="dxa"/>
          </w:tcPr>
          <w:p w:rsidR="00311608" w:rsidRPr="002F494E" w:rsidRDefault="00311608" w:rsidP="00B705BE">
            <w:pPr>
              <w:rPr>
                <w:rStyle w:val="lev"/>
              </w:rPr>
            </w:pPr>
            <w:r w:rsidRPr="002F494E">
              <w:rPr>
                <w:rStyle w:val="lev"/>
              </w:rPr>
              <w:t>Savoirs comportementaux (Savoir-être)</w:t>
            </w:r>
          </w:p>
        </w:tc>
      </w:tr>
      <w:tr w:rsidR="00311608" w:rsidRPr="00A47D9D" w:rsidTr="00CC7FE1">
        <w:tc>
          <w:tcPr>
            <w:tcW w:w="2434" w:type="dxa"/>
          </w:tcPr>
          <w:p w:rsidR="00311608" w:rsidRPr="00A47D9D" w:rsidRDefault="00311608" w:rsidP="00B705BE">
            <w:r w:rsidRPr="00A47D9D">
              <w:t>Connaissance des droits civiques (vote, liberté d'expression).</w:t>
            </w:r>
          </w:p>
          <w:p w:rsidR="00311608" w:rsidRPr="00A47D9D" w:rsidRDefault="00311608" w:rsidP="00B705BE"/>
          <w:p w:rsidR="00311608" w:rsidRPr="00A47D9D" w:rsidRDefault="00311608" w:rsidP="00B705BE">
            <w:r w:rsidRPr="00A47D9D">
              <w:t>Compréhension des mécanismes de participation démocratique.</w:t>
            </w:r>
          </w:p>
          <w:p w:rsidR="00311608" w:rsidRPr="00A47D9D" w:rsidRDefault="00311608" w:rsidP="00B705BE"/>
        </w:tc>
        <w:tc>
          <w:tcPr>
            <w:tcW w:w="4013" w:type="dxa"/>
          </w:tcPr>
          <w:p w:rsidR="00311608" w:rsidRPr="00A47D9D" w:rsidRDefault="00311608" w:rsidP="00B705BE">
            <w:r w:rsidRPr="00A47D9D">
              <w:t>Participer à des débats citoyens et à des initiatives communautaires.</w:t>
            </w:r>
          </w:p>
          <w:p w:rsidR="00311608" w:rsidRPr="00A47D9D" w:rsidRDefault="00311608" w:rsidP="00B705BE"/>
          <w:p w:rsidR="00311608" w:rsidRPr="00A47D9D" w:rsidRDefault="00311608" w:rsidP="00B705BE">
            <w:r w:rsidRPr="00A47D9D">
              <w:t>Défendre des opinions tout en respectant le cadre démocratique.</w:t>
            </w:r>
          </w:p>
          <w:p w:rsidR="00311608" w:rsidRPr="00A47D9D" w:rsidRDefault="00311608" w:rsidP="00B705BE"/>
          <w:p w:rsidR="00311608" w:rsidRPr="00A47D9D" w:rsidRDefault="00311608" w:rsidP="00B705BE"/>
        </w:tc>
        <w:tc>
          <w:tcPr>
            <w:tcW w:w="4018" w:type="dxa"/>
          </w:tcPr>
          <w:p w:rsidR="00311608" w:rsidRPr="00A47D9D" w:rsidRDefault="00311608" w:rsidP="00B705BE">
            <w:r w:rsidRPr="00A47D9D">
              <w:t>Sens des responsabilités et engagement envers la communauté.</w:t>
            </w:r>
          </w:p>
          <w:p w:rsidR="00311608" w:rsidRPr="00A47D9D" w:rsidRDefault="00311608" w:rsidP="00B705BE"/>
          <w:p w:rsidR="00311608" w:rsidRPr="00A47D9D" w:rsidRDefault="00311608" w:rsidP="00B705BE">
            <w:r w:rsidRPr="00A47D9D">
              <w:t>Respect des opinions divergentes et capacité à dialoguer.</w:t>
            </w:r>
          </w:p>
          <w:p w:rsidR="00311608" w:rsidRPr="00A47D9D" w:rsidRDefault="00311608" w:rsidP="00B705BE"/>
        </w:tc>
      </w:tr>
    </w:tbl>
    <w:p w:rsidR="00311608" w:rsidRPr="00A47D9D" w:rsidRDefault="00311608" w:rsidP="00B705BE"/>
    <w:p w:rsidR="00311608" w:rsidRPr="00A47D9D" w:rsidRDefault="00311608" w:rsidP="00B705BE">
      <w:pPr>
        <w:pStyle w:val="Titre4"/>
      </w:pPr>
      <w:r w:rsidRPr="00A47D9D">
        <w:t xml:space="preserve">Critères </w:t>
      </w:r>
    </w:p>
    <w:p w:rsidR="00311608" w:rsidRPr="00A47D9D" w:rsidRDefault="00311608" w:rsidP="00B705BE">
      <w:pPr>
        <w:pStyle w:val="Paragraphedeliste"/>
        <w:numPr>
          <w:ilvl w:val="0"/>
          <w:numId w:val="20"/>
        </w:numPr>
      </w:pPr>
      <w:r w:rsidRPr="00A47D9D">
        <w:t>Connaissance et compréhension des droits et responsabilités du citoyen.</w:t>
      </w:r>
    </w:p>
    <w:p w:rsidR="00311608" w:rsidRPr="00A47D9D" w:rsidRDefault="00311608" w:rsidP="00B705BE">
      <w:pPr>
        <w:pStyle w:val="Paragraphedeliste"/>
        <w:numPr>
          <w:ilvl w:val="0"/>
          <w:numId w:val="20"/>
        </w:numPr>
      </w:pPr>
      <w:r w:rsidRPr="00A47D9D">
        <w:t>Niveau d’implication dans des actions concrètes de participation citoyenne.</w:t>
      </w:r>
    </w:p>
    <w:p w:rsidR="00311608" w:rsidRPr="00A47D9D" w:rsidRDefault="00311608" w:rsidP="00B705BE">
      <w:pPr>
        <w:pStyle w:val="Paragraphedeliste"/>
        <w:numPr>
          <w:ilvl w:val="0"/>
          <w:numId w:val="20"/>
        </w:numPr>
      </w:pPr>
      <w:r w:rsidRPr="00A47D9D">
        <w:t>Capacité à argumenter et défendre un point de vue en s’appuyant sur des références légales ou sociétales.</w:t>
      </w:r>
    </w:p>
    <w:p w:rsidR="00311608" w:rsidRPr="00A47D9D" w:rsidRDefault="00311608" w:rsidP="00B705BE">
      <w:pPr>
        <w:pStyle w:val="Paragraphedeliste"/>
        <w:numPr>
          <w:ilvl w:val="0"/>
          <w:numId w:val="20"/>
        </w:numPr>
      </w:pPr>
      <w:r w:rsidRPr="00A47D9D">
        <w:t>Impact et pertinence des actions proposées ou réalisées pour renforcer la participation citoyenne.</w:t>
      </w:r>
    </w:p>
    <w:p w:rsidR="00D33A1F" w:rsidRPr="00A47D9D" w:rsidRDefault="00D33A1F" w:rsidP="00B705BE"/>
    <w:p w:rsidR="00311608" w:rsidRPr="00A47D9D" w:rsidRDefault="00311608" w:rsidP="00B705BE"/>
    <w:p w:rsidR="00311608" w:rsidRDefault="00311608" w:rsidP="00B705BE"/>
    <w:p w:rsidR="002F494E" w:rsidRDefault="002F494E" w:rsidP="00B705BE"/>
    <w:p w:rsidR="002F494E" w:rsidRDefault="002F494E" w:rsidP="00B705BE"/>
    <w:p w:rsidR="002F494E" w:rsidRDefault="002F494E" w:rsidP="00B705BE"/>
    <w:p w:rsidR="002F494E" w:rsidRDefault="002F494E" w:rsidP="00B705BE"/>
    <w:p w:rsidR="00311608" w:rsidRPr="00A47D9D" w:rsidRDefault="00311608" w:rsidP="00B705BE"/>
    <w:p w:rsidR="00714F01" w:rsidRDefault="00714F01" w:rsidP="008E4B20">
      <w:pPr>
        <w:pStyle w:val="Titre2"/>
      </w:pPr>
    </w:p>
    <w:p w:rsidR="00D33A1F" w:rsidRDefault="00D33A1F" w:rsidP="008E4B20">
      <w:pPr>
        <w:pStyle w:val="Titre2"/>
      </w:pPr>
      <w:bookmarkStart w:id="24" w:name="_Toc221284454"/>
      <w:r w:rsidRPr="00A47D9D">
        <w:t>Interagir dans des situations interculturelles</w:t>
      </w:r>
      <w:bookmarkEnd w:id="24"/>
    </w:p>
    <w:p w:rsidR="002F494E" w:rsidRPr="002F494E" w:rsidRDefault="002F494E" w:rsidP="00B705BE"/>
    <w:p w:rsidR="00311608" w:rsidRPr="00A47D9D" w:rsidRDefault="00311608" w:rsidP="00B705BE">
      <w:pPr>
        <w:pStyle w:val="Titre4"/>
      </w:pPr>
      <w:r w:rsidRPr="00A47D9D">
        <w:t xml:space="preserve">Description de la compétence </w:t>
      </w:r>
    </w:p>
    <w:p w:rsidR="00311608" w:rsidRPr="00A47D9D" w:rsidRDefault="00311608" w:rsidP="00B705BE">
      <w:r w:rsidRPr="00A47D9D">
        <w:t>Cette compétence met l’accent sur l’importance de la prise de décisions responsables face aux défis sanitaires mondiaux, tels que les pandémies, l'accès aux soins de santé, la nutrition et les inégalités en matière de santé. Elle encourage à adopter une approche éthique dans la gestion de sa santé personnelle et collective, en prenant en compte les implications sociales et économiques des choix individuels et collectifs. Les apprenants apprendront à évaluer les informations médicales, à comprendre les politiques de santé publique et à appliquer des pratiques responsables pour promouvoir le bien-être global et la justice sanitaire.</w:t>
      </w:r>
    </w:p>
    <w:p w:rsidR="00311608" w:rsidRPr="00A47D9D" w:rsidRDefault="00311608" w:rsidP="00B705BE"/>
    <w:p w:rsidR="00311608" w:rsidRPr="00A47D9D" w:rsidRDefault="00311608" w:rsidP="00B705BE">
      <w:pPr>
        <w:pStyle w:val="Titre4"/>
      </w:pPr>
      <w:r w:rsidRPr="00A47D9D">
        <w:t>Contexte </w:t>
      </w:r>
    </w:p>
    <w:p w:rsidR="00311608" w:rsidRPr="00A47D9D" w:rsidRDefault="00311608" w:rsidP="00B705BE">
      <w:r w:rsidRPr="00A47D9D">
        <w:t>Cette compétence prend toute son importance dans le cadre de crises sanitaires mondiales (comme une pandémie), mais aussi dans des situations quotidiennes où la santé et le bien-être de la population mondiale sont concernés, par exemple les choix liés à l'alimentation, à l'accès aux soins, ou à la gestion de la santé publique.</w:t>
      </w:r>
    </w:p>
    <w:p w:rsidR="00311608" w:rsidRPr="00A47D9D" w:rsidRDefault="00311608" w:rsidP="00B705BE">
      <w:pPr>
        <w:pStyle w:val="Titre4"/>
      </w:pPr>
      <w:r w:rsidRPr="00A47D9D">
        <w:t>Savoirs</w:t>
      </w:r>
    </w:p>
    <w:tbl>
      <w:tblPr>
        <w:tblStyle w:val="TableGridLight"/>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433"/>
        <w:gridCol w:w="4011"/>
        <w:gridCol w:w="4016"/>
      </w:tblGrid>
      <w:tr w:rsidR="00311608" w:rsidRPr="00A47D9D" w:rsidTr="00CC7FE1">
        <w:trPr>
          <w:trHeight w:val="562"/>
        </w:trPr>
        <w:tc>
          <w:tcPr>
            <w:tcW w:w="2434" w:type="dxa"/>
          </w:tcPr>
          <w:p w:rsidR="00311608" w:rsidRPr="002F494E" w:rsidRDefault="00311608" w:rsidP="00B705BE">
            <w:pPr>
              <w:rPr>
                <w:rStyle w:val="lev"/>
              </w:rPr>
            </w:pPr>
            <w:r w:rsidRPr="002F494E">
              <w:rPr>
                <w:rStyle w:val="lev"/>
              </w:rPr>
              <w:t>Savoirs</w:t>
            </w:r>
          </w:p>
        </w:tc>
        <w:tc>
          <w:tcPr>
            <w:tcW w:w="4013" w:type="dxa"/>
          </w:tcPr>
          <w:p w:rsidR="00311608" w:rsidRPr="002F494E" w:rsidRDefault="00311608" w:rsidP="00B705BE">
            <w:pPr>
              <w:rPr>
                <w:rStyle w:val="lev"/>
              </w:rPr>
            </w:pPr>
            <w:r w:rsidRPr="002F494E">
              <w:rPr>
                <w:rStyle w:val="lev"/>
              </w:rPr>
              <w:t>Savoir-faire</w:t>
            </w:r>
          </w:p>
        </w:tc>
        <w:tc>
          <w:tcPr>
            <w:tcW w:w="4018" w:type="dxa"/>
          </w:tcPr>
          <w:p w:rsidR="00311608" w:rsidRPr="002F494E" w:rsidRDefault="00311608" w:rsidP="00B705BE">
            <w:pPr>
              <w:rPr>
                <w:rStyle w:val="lev"/>
              </w:rPr>
            </w:pPr>
            <w:r w:rsidRPr="002F494E">
              <w:rPr>
                <w:rStyle w:val="lev"/>
              </w:rPr>
              <w:t>Savoirs comportementaux (Savoir-être)</w:t>
            </w:r>
          </w:p>
        </w:tc>
      </w:tr>
      <w:tr w:rsidR="00311608" w:rsidRPr="00A47D9D" w:rsidTr="00CC7FE1">
        <w:tc>
          <w:tcPr>
            <w:tcW w:w="2434" w:type="dxa"/>
          </w:tcPr>
          <w:p w:rsidR="00311608" w:rsidRPr="00A47D9D" w:rsidRDefault="00311608" w:rsidP="00B705BE">
            <w:r w:rsidRPr="00A47D9D">
              <w:t>Connaissance des enjeux de santé publique et des politiques associées.</w:t>
            </w:r>
          </w:p>
          <w:p w:rsidR="00311608" w:rsidRPr="00A47D9D" w:rsidRDefault="00311608" w:rsidP="00B705BE"/>
          <w:p w:rsidR="00311608" w:rsidRPr="00A47D9D" w:rsidRDefault="00311608" w:rsidP="00B705BE">
            <w:r w:rsidRPr="00A47D9D">
              <w:t>Compréhension des implications sociales et économiques des choix de santé.</w:t>
            </w:r>
          </w:p>
          <w:p w:rsidR="00311608" w:rsidRPr="00A47D9D" w:rsidRDefault="00311608" w:rsidP="00B705BE"/>
        </w:tc>
        <w:tc>
          <w:tcPr>
            <w:tcW w:w="4013" w:type="dxa"/>
          </w:tcPr>
          <w:p w:rsidR="00311608" w:rsidRPr="00A47D9D" w:rsidRDefault="00311608" w:rsidP="00B705BE">
            <w:r w:rsidRPr="00A47D9D">
              <w:t>Évaluer des informations médicales et des politiques de santé.</w:t>
            </w:r>
          </w:p>
          <w:p w:rsidR="00311608" w:rsidRPr="00A47D9D" w:rsidRDefault="00311608" w:rsidP="00B705BE"/>
          <w:p w:rsidR="00311608" w:rsidRPr="00A47D9D" w:rsidRDefault="00311608" w:rsidP="00B705BE">
            <w:r w:rsidRPr="00A47D9D">
              <w:t>Appliquer des pratiques de santé responsables au sein de la communauté.</w:t>
            </w:r>
          </w:p>
          <w:p w:rsidR="00311608" w:rsidRPr="00A47D9D" w:rsidRDefault="00311608" w:rsidP="00B705BE"/>
          <w:p w:rsidR="00311608" w:rsidRPr="00A47D9D" w:rsidRDefault="00311608" w:rsidP="00B705BE"/>
        </w:tc>
        <w:tc>
          <w:tcPr>
            <w:tcW w:w="4018" w:type="dxa"/>
          </w:tcPr>
          <w:p w:rsidR="00311608" w:rsidRPr="00A47D9D" w:rsidRDefault="00311608" w:rsidP="00B705BE">
            <w:r w:rsidRPr="00A47D9D">
              <w:t>Sensibilité aux enjeux éthiques liés à la santé.</w:t>
            </w:r>
          </w:p>
          <w:p w:rsidR="00311608" w:rsidRPr="00A47D9D" w:rsidRDefault="00311608" w:rsidP="00B705BE"/>
          <w:p w:rsidR="00311608" w:rsidRPr="00A47D9D" w:rsidRDefault="00311608" w:rsidP="00B705BE">
            <w:r w:rsidRPr="00A47D9D">
              <w:t>Responsabilité sociale et souci du bien-être collectif.</w:t>
            </w:r>
          </w:p>
          <w:p w:rsidR="00311608" w:rsidRPr="00A47D9D" w:rsidRDefault="00311608" w:rsidP="00B705BE"/>
        </w:tc>
      </w:tr>
    </w:tbl>
    <w:p w:rsidR="00311608" w:rsidRPr="00A47D9D" w:rsidRDefault="00311608" w:rsidP="00B705BE"/>
    <w:p w:rsidR="00311608" w:rsidRPr="00A47D9D" w:rsidRDefault="00311608" w:rsidP="00B705BE">
      <w:pPr>
        <w:pStyle w:val="Titre4"/>
      </w:pPr>
      <w:r w:rsidRPr="00A47D9D">
        <w:t xml:space="preserve">Critères </w:t>
      </w:r>
    </w:p>
    <w:p w:rsidR="00311608" w:rsidRPr="00A47D9D" w:rsidRDefault="00311608" w:rsidP="00B705BE">
      <w:pPr>
        <w:pStyle w:val="Paragraphedeliste"/>
        <w:numPr>
          <w:ilvl w:val="0"/>
          <w:numId w:val="21"/>
        </w:numPr>
      </w:pPr>
      <w:r w:rsidRPr="00A47D9D">
        <w:t>Connaissance des enjeux sanitaires mondiaux et des principes de santé publique.</w:t>
      </w:r>
    </w:p>
    <w:p w:rsidR="00311608" w:rsidRPr="00A47D9D" w:rsidRDefault="00311608" w:rsidP="00B705BE">
      <w:pPr>
        <w:pStyle w:val="Paragraphedeliste"/>
        <w:numPr>
          <w:ilvl w:val="0"/>
          <w:numId w:val="21"/>
        </w:numPr>
      </w:pPr>
      <w:r w:rsidRPr="00A47D9D">
        <w:t>Capacité à identifier les impacts de certaines pratiques sur la santé et le bien-être.</w:t>
      </w:r>
    </w:p>
    <w:p w:rsidR="00311608" w:rsidRPr="00A47D9D" w:rsidRDefault="00311608" w:rsidP="00B705BE">
      <w:pPr>
        <w:pStyle w:val="Paragraphedeliste"/>
        <w:numPr>
          <w:ilvl w:val="0"/>
          <w:numId w:val="21"/>
        </w:numPr>
      </w:pPr>
      <w:r w:rsidRPr="00A47D9D">
        <w:t>Capacité à prendre des décisions informées en matière de prévention et de promotion de la santé.</w:t>
      </w:r>
    </w:p>
    <w:p w:rsidR="00311608" w:rsidRPr="00A47D9D" w:rsidRDefault="00311608" w:rsidP="00B705BE">
      <w:pPr>
        <w:pStyle w:val="Paragraphedeliste"/>
        <w:numPr>
          <w:ilvl w:val="0"/>
          <w:numId w:val="21"/>
        </w:numPr>
      </w:pPr>
      <w:r w:rsidRPr="00A47D9D">
        <w:t>Intégration d’une réflexion éthique dans l’analyse et la résolution de problèmes sanitaires.</w:t>
      </w:r>
    </w:p>
    <w:p w:rsidR="00D33A1F" w:rsidRPr="00A47D9D" w:rsidRDefault="00D33A1F" w:rsidP="00B705BE"/>
    <w:p w:rsidR="00311608" w:rsidRPr="00A47D9D" w:rsidRDefault="00311608" w:rsidP="00B705BE"/>
    <w:p w:rsidR="00311608" w:rsidRPr="00A47D9D" w:rsidRDefault="00311608" w:rsidP="00B705BE"/>
    <w:p w:rsidR="00311608" w:rsidRPr="00A47D9D" w:rsidRDefault="00311608" w:rsidP="00B705BE"/>
    <w:p w:rsidR="00311608" w:rsidRDefault="00311608" w:rsidP="00B705BE"/>
    <w:p w:rsidR="002F494E" w:rsidRDefault="002F494E" w:rsidP="00B705BE"/>
    <w:p w:rsidR="00D33A1F" w:rsidRPr="00A47D9D" w:rsidRDefault="00D33A1F" w:rsidP="00B705BE"/>
    <w:p w:rsidR="0002705B" w:rsidRDefault="0002705B" w:rsidP="00B705BE">
      <w:pPr>
        <w:pStyle w:val="Titre1"/>
      </w:pPr>
      <w:bookmarkStart w:id="25" w:name="_Toc221284455"/>
      <w:r w:rsidRPr="00A47D9D">
        <w:lastRenderedPageBreak/>
        <w:t>Domaine de compétences : Créativité</w:t>
      </w:r>
      <w:bookmarkEnd w:id="25"/>
    </w:p>
    <w:p w:rsidR="002F494E" w:rsidRPr="002F494E" w:rsidRDefault="002F494E" w:rsidP="00B705BE"/>
    <w:p w:rsidR="0002705B" w:rsidRPr="00A47D9D" w:rsidRDefault="0002705B" w:rsidP="008E4B20">
      <w:pPr>
        <w:pStyle w:val="Titre3"/>
      </w:pPr>
      <w:r w:rsidRPr="00A47D9D">
        <w:t>Description du domaine</w:t>
      </w:r>
    </w:p>
    <w:p w:rsidR="0002705B" w:rsidRPr="00A47D9D" w:rsidRDefault="0002705B" w:rsidP="00B705BE">
      <w:r w:rsidRPr="00A47D9D">
        <w:t>La créativité implique la capacité à identifier des problèmes, à associer des solutions existantes, à concevoir des solutions originales et à expérimenter de nouvelles approches.</w:t>
      </w:r>
    </w:p>
    <w:p w:rsidR="0002705B" w:rsidRPr="00A47D9D" w:rsidRDefault="0002705B" w:rsidP="008E4B20">
      <w:pPr>
        <w:pStyle w:val="Titre3"/>
      </w:pPr>
      <w:r w:rsidRPr="00A47D9D">
        <w:t>Compétences associées</w:t>
      </w:r>
    </w:p>
    <w:p w:rsidR="00E04819" w:rsidRDefault="00E04819" w:rsidP="00B705BE"/>
    <w:tbl>
      <w:tblPr>
        <w:tblStyle w:val="Grilledutableau"/>
        <w:tblW w:w="8642" w:type="dxa"/>
        <w:tblLook w:val="04A0" w:firstRow="1" w:lastRow="0" w:firstColumn="1" w:lastColumn="0" w:noHBand="0" w:noVBand="1"/>
      </w:tblPr>
      <w:tblGrid>
        <w:gridCol w:w="8642"/>
      </w:tblGrid>
      <w:tr w:rsidR="002F494E" w:rsidRPr="00A47D9D" w:rsidTr="000B5617">
        <w:trPr>
          <w:trHeight w:val="491"/>
        </w:trPr>
        <w:tc>
          <w:tcPr>
            <w:tcW w:w="8642" w:type="dxa"/>
            <w:hideMark/>
          </w:tcPr>
          <w:p w:rsidR="002F494E" w:rsidRPr="00A47D9D" w:rsidRDefault="002F494E" w:rsidP="00B705BE">
            <w:r w:rsidRPr="00446B7B">
              <w:rPr>
                <w:rStyle w:val="lev"/>
              </w:rPr>
              <w:t>Compétence</w:t>
            </w:r>
            <w:r>
              <w:rPr>
                <w:rStyle w:val="lev"/>
              </w:rPr>
              <w:t>s</w:t>
            </w:r>
          </w:p>
        </w:tc>
      </w:tr>
      <w:tr w:rsidR="002F494E" w:rsidRPr="00A47D9D" w:rsidTr="000B5617">
        <w:trPr>
          <w:trHeight w:val="458"/>
        </w:trPr>
        <w:tc>
          <w:tcPr>
            <w:tcW w:w="8642" w:type="dxa"/>
            <w:hideMark/>
          </w:tcPr>
          <w:p w:rsidR="002F494E" w:rsidRPr="00133D24" w:rsidRDefault="002F494E" w:rsidP="00B705BE">
            <w:r w:rsidRPr="00133D24">
              <w:t>Identifier un problème et son environnement de contraintes</w:t>
            </w:r>
          </w:p>
        </w:tc>
      </w:tr>
      <w:tr w:rsidR="002F494E" w:rsidRPr="00A47D9D" w:rsidTr="000B5617">
        <w:trPr>
          <w:trHeight w:val="408"/>
        </w:trPr>
        <w:tc>
          <w:tcPr>
            <w:tcW w:w="8642" w:type="dxa"/>
            <w:hideMark/>
          </w:tcPr>
          <w:p w:rsidR="002F494E" w:rsidRPr="00133D24" w:rsidRDefault="002F494E" w:rsidP="00B705BE">
            <w:r w:rsidRPr="00133D24">
              <w:t>Associer des solutions existantes répondant au même cadre</w:t>
            </w:r>
          </w:p>
        </w:tc>
      </w:tr>
      <w:tr w:rsidR="002F494E" w:rsidRPr="00A47D9D" w:rsidTr="000B5617">
        <w:trPr>
          <w:trHeight w:val="428"/>
        </w:trPr>
        <w:tc>
          <w:tcPr>
            <w:tcW w:w="8642" w:type="dxa"/>
            <w:hideMark/>
          </w:tcPr>
          <w:p w:rsidR="002F494E" w:rsidRPr="00133D24" w:rsidRDefault="002F494E" w:rsidP="00B705BE">
            <w:r w:rsidRPr="00133D24">
              <w:t>Concevoir des solutions originales</w:t>
            </w:r>
          </w:p>
        </w:tc>
      </w:tr>
      <w:tr w:rsidR="002F494E" w:rsidRPr="00A47D9D" w:rsidTr="000B5617">
        <w:trPr>
          <w:trHeight w:val="428"/>
        </w:trPr>
        <w:tc>
          <w:tcPr>
            <w:tcW w:w="8642" w:type="dxa"/>
          </w:tcPr>
          <w:p w:rsidR="002F494E" w:rsidRPr="00133D24" w:rsidRDefault="002F494E" w:rsidP="00B705BE">
            <w:r w:rsidRPr="00133D24">
              <w:t>Expérimenter des nouvelles approches</w:t>
            </w:r>
          </w:p>
        </w:tc>
      </w:tr>
      <w:tr w:rsidR="002F494E" w:rsidRPr="00A47D9D" w:rsidTr="000B5617">
        <w:trPr>
          <w:trHeight w:val="428"/>
        </w:trPr>
        <w:tc>
          <w:tcPr>
            <w:tcW w:w="8642" w:type="dxa"/>
          </w:tcPr>
          <w:p w:rsidR="002F494E" w:rsidRPr="00133D24" w:rsidRDefault="002F494E" w:rsidP="00B705BE">
            <w:r w:rsidRPr="00133D24">
              <w:t>Évaluer l’efficacité des propositions</w:t>
            </w:r>
          </w:p>
        </w:tc>
      </w:tr>
    </w:tbl>
    <w:p w:rsidR="002F494E" w:rsidRDefault="002F494E" w:rsidP="00B705BE"/>
    <w:p w:rsidR="002F494E" w:rsidRDefault="008E4B20" w:rsidP="008E4B20">
      <w:pPr>
        <w:pStyle w:val="Titre3"/>
      </w:pPr>
      <w:r>
        <w:t>Capacités</w:t>
      </w:r>
    </w:p>
    <w:p w:rsidR="008E4B20" w:rsidRDefault="008E4B20" w:rsidP="008E4B20"/>
    <w:p w:rsidR="008E4B20" w:rsidRPr="008E4B20" w:rsidRDefault="008E4B20" w:rsidP="008E4B20">
      <w:pPr>
        <w:pStyle w:val="Paragraphedeliste"/>
        <w:numPr>
          <w:ilvl w:val="0"/>
          <w:numId w:val="49"/>
        </w:numPr>
      </w:pPr>
      <w:r w:rsidRPr="008E4B20">
        <w:t>Avoir une attitude réceptive aux nouvelles idées et aux perspectives différentes.</w:t>
      </w:r>
    </w:p>
    <w:p w:rsidR="008E4B20" w:rsidRPr="008E4B20" w:rsidRDefault="008E4B20" w:rsidP="008E4B20">
      <w:pPr>
        <w:pStyle w:val="Paragraphedeliste"/>
        <w:numPr>
          <w:ilvl w:val="0"/>
          <w:numId w:val="49"/>
        </w:numPr>
      </w:pPr>
      <w:r w:rsidRPr="008E4B20">
        <w:t>Générer plusieurs solutions possibles pour un même problème.</w:t>
      </w:r>
    </w:p>
    <w:p w:rsidR="008E4B20" w:rsidRPr="008E4B20" w:rsidRDefault="008E4B20" w:rsidP="008E4B20">
      <w:pPr>
        <w:pStyle w:val="Paragraphedeliste"/>
        <w:numPr>
          <w:ilvl w:val="0"/>
          <w:numId w:val="49"/>
        </w:numPr>
      </w:pPr>
      <w:r w:rsidRPr="008E4B20">
        <w:t>Être prêt à essayer de nouvelles approches malgré l'incertitude des résultats.</w:t>
      </w:r>
    </w:p>
    <w:p w:rsidR="008E4B20" w:rsidRPr="008E4B20" w:rsidRDefault="008E4B20" w:rsidP="008E4B20">
      <w:pPr>
        <w:pStyle w:val="Paragraphedeliste"/>
        <w:numPr>
          <w:ilvl w:val="0"/>
          <w:numId w:val="49"/>
        </w:numPr>
      </w:pPr>
      <w:r w:rsidRPr="008E4B20">
        <w:t>Ne pas se décourager face aux échecs et continuer à explorer de nouvelles idées.</w:t>
      </w:r>
    </w:p>
    <w:p w:rsidR="008E4B20" w:rsidRPr="008E4B20" w:rsidRDefault="008E4B20" w:rsidP="008E4B20">
      <w:pPr>
        <w:pStyle w:val="Paragraphedeliste"/>
        <w:numPr>
          <w:ilvl w:val="0"/>
          <w:numId w:val="49"/>
        </w:numPr>
      </w:pPr>
      <w:r w:rsidRPr="008E4B20">
        <w:t>Travailler en équipe pour partager et enrichir les idées créatives.</w:t>
      </w:r>
    </w:p>
    <w:p w:rsidR="008E4B20" w:rsidRPr="008E4B20" w:rsidRDefault="008E4B20" w:rsidP="008E4B20">
      <w:pPr>
        <w:pStyle w:val="Paragraphedeliste"/>
        <w:numPr>
          <w:ilvl w:val="0"/>
          <w:numId w:val="49"/>
        </w:numPr>
      </w:pPr>
      <w:r w:rsidRPr="008E4B20">
        <w:t>Créer un environnement propice à l'expression des idées et à l'expérimentation.</w:t>
      </w:r>
    </w:p>
    <w:p w:rsidR="008E4B20" w:rsidRPr="008E4B20" w:rsidRDefault="008E4B20" w:rsidP="008E4B20"/>
    <w:p w:rsidR="002F494E" w:rsidRDefault="002F494E" w:rsidP="00B705BE"/>
    <w:p w:rsidR="002F494E" w:rsidRDefault="002F494E" w:rsidP="00B705BE"/>
    <w:p w:rsidR="002F494E" w:rsidRDefault="002F494E" w:rsidP="00B705BE"/>
    <w:p w:rsidR="002F494E" w:rsidRDefault="002F494E" w:rsidP="00B705BE"/>
    <w:p w:rsidR="002F494E" w:rsidRDefault="002F494E" w:rsidP="00B705BE"/>
    <w:p w:rsidR="002F494E" w:rsidRDefault="002F494E" w:rsidP="00B705BE"/>
    <w:p w:rsidR="002F494E" w:rsidRDefault="002F494E" w:rsidP="00B705BE"/>
    <w:p w:rsidR="002F494E" w:rsidRDefault="002F494E" w:rsidP="00B705BE"/>
    <w:p w:rsidR="002F494E" w:rsidRDefault="002F494E" w:rsidP="00B705BE"/>
    <w:p w:rsidR="002F494E" w:rsidRDefault="002F494E" w:rsidP="00B705BE"/>
    <w:p w:rsidR="002F494E" w:rsidRDefault="002F494E" w:rsidP="00B705BE"/>
    <w:p w:rsidR="0062577F" w:rsidRPr="00A47D9D" w:rsidRDefault="0062577F" w:rsidP="00B705BE"/>
    <w:p w:rsidR="002F494E" w:rsidRDefault="0062577F" w:rsidP="008E4B20">
      <w:pPr>
        <w:pStyle w:val="Titre2"/>
      </w:pPr>
      <w:bookmarkStart w:id="26" w:name="_Toc221284456"/>
      <w:r w:rsidRPr="00A47D9D">
        <w:lastRenderedPageBreak/>
        <w:t>Identifier un problème et s</w:t>
      </w:r>
      <w:r w:rsidR="002F494E">
        <w:t>on environnement de contraintes</w:t>
      </w:r>
      <w:bookmarkEnd w:id="26"/>
    </w:p>
    <w:p w:rsidR="0062577F" w:rsidRPr="00A47D9D" w:rsidRDefault="0062577F" w:rsidP="00B705BE">
      <w:pPr>
        <w:pStyle w:val="Titre4"/>
      </w:pPr>
      <w:r w:rsidRPr="00A47D9D">
        <w:br/>
        <w:t xml:space="preserve">Description de la compétence </w:t>
      </w:r>
    </w:p>
    <w:p w:rsidR="0062577F" w:rsidRPr="00A47D9D" w:rsidRDefault="0062577F" w:rsidP="00B705BE">
      <w:r w:rsidRPr="00A47D9D">
        <w:t>Dans le cadre de travaux universitaire, l’étudiant sera en capacité de faire une analyse d’un</w:t>
      </w:r>
      <w:r w:rsidR="002F494E">
        <w:t>e</w:t>
      </w:r>
      <w:r w:rsidRPr="00A47D9D">
        <w:t xml:space="preserve"> situation problématique afin d’en </w:t>
      </w:r>
      <w:r w:rsidR="002F494E" w:rsidRPr="00A47D9D">
        <w:t>identifier</w:t>
      </w:r>
      <w:r w:rsidRPr="00A47D9D">
        <w:t xml:space="preserve"> les principales thématiques et contraintes associées</w:t>
      </w:r>
      <w:r w:rsidR="002F494E">
        <w:t>.</w:t>
      </w:r>
      <w:r w:rsidRPr="00A47D9D">
        <w:t xml:space="preserve"> Cela implique une observation attentive et une évaluation des </w:t>
      </w:r>
      <w:r w:rsidR="002F494E" w:rsidRPr="00A47D9D">
        <w:t>facteurs internes</w:t>
      </w:r>
      <w:r w:rsidRPr="00A47D9D">
        <w:t xml:space="preserve"> et externes qui influencent le problème, tels que </w:t>
      </w:r>
      <w:proofErr w:type="gramStart"/>
      <w:r w:rsidRPr="00A47D9D">
        <w:t>les  ressources</w:t>
      </w:r>
      <w:proofErr w:type="gramEnd"/>
      <w:r w:rsidRPr="00A47D9D">
        <w:t xml:space="preserve"> disponibles, les limites temporelles, les réglementations et  les attentes des parties prenantes entre autres. Cette compétence requiert une </w:t>
      </w:r>
      <w:r w:rsidR="002F494E" w:rsidRPr="00A47D9D">
        <w:t>pensée critique</w:t>
      </w:r>
      <w:r w:rsidRPr="00A47D9D">
        <w:t xml:space="preserve"> et analytique, permettant de décomposer le problème </w:t>
      </w:r>
      <w:r w:rsidR="002F494E" w:rsidRPr="00A47D9D">
        <w:t>en éléments</w:t>
      </w:r>
      <w:r w:rsidRPr="00A47D9D">
        <w:t xml:space="preserve"> plus petits, d'identifier les causes profondes et de </w:t>
      </w:r>
      <w:r w:rsidR="002F494E" w:rsidRPr="00A47D9D">
        <w:t>visualiser comment</w:t>
      </w:r>
      <w:r w:rsidRPr="00A47D9D">
        <w:t xml:space="preserve"> différentes contraintes interagissent. En intégrant ces informations, l’étudiant peut mieux formuler des solutions efficaces et adaptées au contexte, favorisant utilisation de méthode et de processus quant à la résolution de problèmes.</w:t>
      </w:r>
    </w:p>
    <w:p w:rsidR="0062577F" w:rsidRPr="00A47D9D" w:rsidRDefault="0062577F" w:rsidP="00B705BE">
      <w:pPr>
        <w:pStyle w:val="Titre4"/>
      </w:pPr>
      <w:r w:rsidRPr="00A47D9D">
        <w:t>Contexte </w:t>
      </w:r>
    </w:p>
    <w:p w:rsidR="0062577F" w:rsidRPr="00A47D9D" w:rsidRDefault="0062577F" w:rsidP="00B705BE">
      <w:r w:rsidRPr="00A47D9D">
        <w:t xml:space="preserve">Dans le cadre de son parcours professionnel, personnel et académique, l’étudiant sera en mesure de problématiser tout sujet en relation avec son contexte. Cela le permettra par la suite de répondre en utilisant des méthodes favorisant les solutions créatives. </w:t>
      </w:r>
    </w:p>
    <w:p w:rsidR="0062577F" w:rsidRPr="00A47D9D" w:rsidRDefault="0062577F" w:rsidP="00B705BE">
      <w:pPr>
        <w:pStyle w:val="Titre4"/>
      </w:pPr>
      <w:r w:rsidRPr="00A47D9D">
        <w:t xml:space="preserve">Savoirs </w:t>
      </w:r>
    </w:p>
    <w:tbl>
      <w:tblPr>
        <w:tblStyle w:val="Grilledutableau"/>
        <w:tblW w:w="0" w:type="auto"/>
        <w:tblLayout w:type="fixed"/>
        <w:tblLook w:val="04A0" w:firstRow="1" w:lastRow="0" w:firstColumn="1" w:lastColumn="0" w:noHBand="0" w:noVBand="1"/>
      </w:tblPr>
      <w:tblGrid>
        <w:gridCol w:w="3118"/>
        <w:gridCol w:w="3543"/>
        <w:gridCol w:w="2693"/>
      </w:tblGrid>
      <w:tr w:rsidR="0062577F" w:rsidRPr="00A47D9D" w:rsidTr="00CC7FE1">
        <w:tc>
          <w:tcPr>
            <w:tcW w:w="3118" w:type="dxa"/>
          </w:tcPr>
          <w:p w:rsidR="0062577F" w:rsidRPr="00B705BE" w:rsidRDefault="0062577F" w:rsidP="00B705BE">
            <w:pPr>
              <w:rPr>
                <w:rStyle w:val="lev"/>
              </w:rPr>
            </w:pPr>
            <w:r w:rsidRPr="00B705BE">
              <w:rPr>
                <w:rStyle w:val="lev"/>
              </w:rPr>
              <w:t>Savoir</w:t>
            </w:r>
            <w:r w:rsidR="00B705BE" w:rsidRPr="00B705BE">
              <w:rPr>
                <w:rStyle w:val="lev"/>
              </w:rPr>
              <w:t>s</w:t>
            </w:r>
          </w:p>
        </w:tc>
        <w:tc>
          <w:tcPr>
            <w:tcW w:w="3543" w:type="dxa"/>
          </w:tcPr>
          <w:p w:rsidR="0062577F" w:rsidRPr="00B705BE" w:rsidRDefault="0062577F" w:rsidP="00B705BE">
            <w:pPr>
              <w:rPr>
                <w:rStyle w:val="lev"/>
              </w:rPr>
            </w:pPr>
            <w:r w:rsidRPr="00B705BE">
              <w:rPr>
                <w:rStyle w:val="lev"/>
              </w:rPr>
              <w:t>Savoir-faire</w:t>
            </w:r>
          </w:p>
        </w:tc>
        <w:tc>
          <w:tcPr>
            <w:tcW w:w="2693" w:type="dxa"/>
          </w:tcPr>
          <w:p w:rsidR="0062577F" w:rsidRPr="00B705BE" w:rsidRDefault="0062577F" w:rsidP="00B705BE">
            <w:pPr>
              <w:rPr>
                <w:rStyle w:val="lev"/>
              </w:rPr>
            </w:pPr>
            <w:r w:rsidRPr="00B705BE">
              <w:rPr>
                <w:rStyle w:val="lev"/>
              </w:rPr>
              <w:t>Savoir-être</w:t>
            </w:r>
          </w:p>
        </w:tc>
      </w:tr>
      <w:tr w:rsidR="0062577F" w:rsidRPr="00A47D9D" w:rsidTr="00CC7FE1">
        <w:tc>
          <w:tcPr>
            <w:tcW w:w="3118" w:type="dxa"/>
          </w:tcPr>
          <w:p w:rsidR="0062577F" w:rsidRPr="00A47D9D" w:rsidRDefault="0062577F" w:rsidP="00B705BE">
            <w:r w:rsidRPr="00A47D9D">
              <w:t>Compréhension des concepts de résolution de problèmes et d'analyse des contraintes.</w:t>
            </w:r>
          </w:p>
          <w:p w:rsidR="0062577F" w:rsidRPr="00A47D9D" w:rsidRDefault="0062577F" w:rsidP="00B705BE"/>
          <w:p w:rsidR="0062577F" w:rsidRPr="00A47D9D" w:rsidRDefault="0062577F" w:rsidP="00B705BE">
            <w:r w:rsidRPr="00A47D9D">
              <w:t>Connaissance des outils et techniques d'analyse (par exemple, diagrammes de causes et effets, SWOT).</w:t>
            </w:r>
          </w:p>
        </w:tc>
        <w:tc>
          <w:tcPr>
            <w:tcW w:w="3543" w:type="dxa"/>
          </w:tcPr>
          <w:p w:rsidR="0062577F" w:rsidRPr="00A47D9D" w:rsidRDefault="0062577F" w:rsidP="00B705BE">
            <w:r w:rsidRPr="00A47D9D">
              <w:t xml:space="preserve">Méthodes de problématisation d’un sujet </w:t>
            </w:r>
            <w:r w:rsidR="002F494E" w:rsidRPr="00A47D9D">
              <w:t>(Questionnement</w:t>
            </w:r>
            <w:r w:rsidRPr="00A47D9D">
              <w:t xml:space="preserve"> Quintilien)</w:t>
            </w:r>
          </w:p>
          <w:p w:rsidR="0062577F" w:rsidRPr="00A47D9D" w:rsidRDefault="0062577F" w:rsidP="00B705BE"/>
          <w:p w:rsidR="0062577F" w:rsidRPr="00A47D9D" w:rsidRDefault="0062577F" w:rsidP="00B705BE">
            <w:r w:rsidRPr="00A47D9D">
              <w:t xml:space="preserve">Méthode de recueil des </w:t>
            </w:r>
            <w:r w:rsidR="002F494E" w:rsidRPr="00A47D9D">
              <w:t>données sur</w:t>
            </w:r>
            <w:r w:rsidRPr="00A47D9D">
              <w:t xml:space="preserve"> la situation et l'environnement</w:t>
            </w:r>
          </w:p>
          <w:p w:rsidR="0062577F" w:rsidRPr="00A47D9D" w:rsidRDefault="0062577F" w:rsidP="00B705BE"/>
          <w:p w:rsidR="0062577F" w:rsidRPr="00A47D9D" w:rsidRDefault="0062577F" w:rsidP="00B705BE">
            <w:r w:rsidRPr="00A47D9D">
              <w:t>Techniques d’identification et évaluation es limites et ressources disponibles.</w:t>
            </w:r>
          </w:p>
          <w:p w:rsidR="0062577F" w:rsidRPr="00A47D9D" w:rsidRDefault="0062577F" w:rsidP="00B705BE"/>
          <w:p w:rsidR="0062577F" w:rsidRPr="00A47D9D" w:rsidRDefault="0062577F" w:rsidP="00B705BE">
            <w:r w:rsidRPr="00A47D9D">
              <w:t>Capacité à poser les  questions permettant de guider l'analyse et la compréhension.</w:t>
            </w:r>
          </w:p>
        </w:tc>
        <w:tc>
          <w:tcPr>
            <w:tcW w:w="2693" w:type="dxa"/>
          </w:tcPr>
          <w:p w:rsidR="0062577F" w:rsidRPr="00A47D9D" w:rsidRDefault="0062577F" w:rsidP="00B705BE">
            <w:r w:rsidRPr="00A47D9D">
              <w:t>Ouverture d'esprit pour explorer différents aspects d'un problème.</w:t>
            </w:r>
          </w:p>
          <w:p w:rsidR="0062577F" w:rsidRPr="00A47D9D" w:rsidRDefault="0062577F" w:rsidP="00B705BE"/>
          <w:p w:rsidR="0062577F" w:rsidRPr="00A47D9D" w:rsidRDefault="0062577F" w:rsidP="00B705BE">
            <w:r w:rsidRPr="00A47D9D">
              <w:t>Détermination à poursuivre l'analyse même en cas de complexité</w:t>
            </w:r>
          </w:p>
        </w:tc>
      </w:tr>
    </w:tbl>
    <w:p w:rsidR="0062577F" w:rsidRPr="00A47D9D" w:rsidRDefault="0062577F" w:rsidP="00B705BE"/>
    <w:p w:rsidR="0062577F" w:rsidRPr="00A47D9D" w:rsidRDefault="0062577F" w:rsidP="00B705BE">
      <w:pPr>
        <w:pStyle w:val="Titre4"/>
      </w:pPr>
      <w:r w:rsidRPr="00A47D9D">
        <w:t xml:space="preserve">Critères </w:t>
      </w:r>
    </w:p>
    <w:p w:rsidR="0062577F" w:rsidRPr="00A47D9D" w:rsidRDefault="0062577F" w:rsidP="00B705BE">
      <w:pPr>
        <w:pStyle w:val="Paragraphedeliste"/>
        <w:numPr>
          <w:ilvl w:val="0"/>
          <w:numId w:val="22"/>
        </w:numPr>
      </w:pPr>
      <w:r w:rsidRPr="00A47D9D">
        <w:t>Le problème identifié est pertinent par rapport à la situation donnée</w:t>
      </w:r>
    </w:p>
    <w:p w:rsidR="0062577F" w:rsidRPr="00A47D9D" w:rsidRDefault="0062577F" w:rsidP="00B705BE">
      <w:pPr>
        <w:pStyle w:val="Paragraphedeliste"/>
        <w:numPr>
          <w:ilvl w:val="0"/>
          <w:numId w:val="22"/>
        </w:numPr>
      </w:pPr>
      <w:r w:rsidRPr="00A47D9D">
        <w:t>L’environnement de contraintes est cohérent avec le problème posé</w:t>
      </w:r>
    </w:p>
    <w:p w:rsidR="0062577F" w:rsidRPr="00A47D9D" w:rsidRDefault="0062577F" w:rsidP="00B705BE">
      <w:r w:rsidRPr="00A47D9D">
        <w:br w:type="page"/>
      </w:r>
    </w:p>
    <w:p w:rsidR="0062577F" w:rsidRDefault="0062577F" w:rsidP="008E4B20">
      <w:pPr>
        <w:pStyle w:val="Titre2"/>
      </w:pPr>
      <w:bookmarkStart w:id="27" w:name="_Toc221284457"/>
      <w:r w:rsidRPr="00A47D9D">
        <w:lastRenderedPageBreak/>
        <w:t>Associer des solutions existantes répondant au même cadre</w:t>
      </w:r>
      <w:bookmarkEnd w:id="27"/>
    </w:p>
    <w:p w:rsidR="002F494E" w:rsidRPr="002F494E" w:rsidRDefault="002F494E" w:rsidP="00B705BE"/>
    <w:p w:rsidR="002F494E" w:rsidRPr="00A47D9D" w:rsidRDefault="0062577F" w:rsidP="00B705BE">
      <w:pPr>
        <w:pStyle w:val="Titre4"/>
      </w:pPr>
      <w:r w:rsidRPr="00A47D9D">
        <w:t xml:space="preserve">Description de la compétence </w:t>
      </w:r>
    </w:p>
    <w:p w:rsidR="0062577F" w:rsidRPr="00A47D9D" w:rsidRDefault="0062577F" w:rsidP="00B705BE">
      <w:r w:rsidRPr="00A47D9D">
        <w:t xml:space="preserve">Dans le cadre de la problématisation d’un sujet, l’étudiant est en capacité d’effectuer un travail de veille et de reconnaissance de solution existantes répondant au même environnement de </w:t>
      </w:r>
      <w:r w:rsidR="002F494E" w:rsidRPr="00A47D9D">
        <w:t>contrainte. Cette</w:t>
      </w:r>
      <w:r w:rsidRPr="00A47D9D">
        <w:t xml:space="preserve"> compétence nécessite une recherche approfondie pour identifier les solutions antérieures qui ont été efficaces dans des contextes similaires, tout en tenant compte des contraintes et des particularités de la situation actuelle. Elle implique également une capacité d'adaptation pour personnaliser </w:t>
      </w:r>
      <w:r w:rsidR="002F494E" w:rsidRPr="00A47D9D">
        <w:t>ces solutions créatives</w:t>
      </w:r>
      <w:r w:rsidRPr="00A47D9D">
        <w:t xml:space="preserve"> afin qu'elles s'alignent avec les exigences et les objectifs du problème de départ. </w:t>
      </w:r>
    </w:p>
    <w:p w:rsidR="0062577F" w:rsidRPr="00A47D9D" w:rsidRDefault="0062577F" w:rsidP="00B705BE">
      <w:pPr>
        <w:pStyle w:val="Titre4"/>
      </w:pPr>
      <w:r w:rsidRPr="00A47D9D">
        <w:t xml:space="preserve">Contexte </w:t>
      </w:r>
    </w:p>
    <w:p w:rsidR="0062577F" w:rsidRPr="00A47D9D" w:rsidRDefault="0062577F" w:rsidP="00B705BE">
      <w:r w:rsidRPr="00A47D9D">
        <w:t>Dans le cadre de son parcours professionnel, personnel et académique, l’étudiant sera en mesure de construire une solution originale s’appuyant sur les poncifs des solutions existantes.</w:t>
      </w:r>
    </w:p>
    <w:p w:rsidR="0062577F" w:rsidRPr="00A47D9D" w:rsidRDefault="0062577F" w:rsidP="00B705BE">
      <w:pPr>
        <w:pStyle w:val="Titre4"/>
      </w:pPr>
      <w:r w:rsidRPr="00A47D9D">
        <w:t xml:space="preserve">Savoirs </w:t>
      </w:r>
    </w:p>
    <w:tbl>
      <w:tblPr>
        <w:tblStyle w:val="Grilledutableau"/>
        <w:tblW w:w="0" w:type="auto"/>
        <w:tblLook w:val="04A0" w:firstRow="1" w:lastRow="0" w:firstColumn="1" w:lastColumn="0" w:noHBand="0" w:noVBand="1"/>
      </w:tblPr>
      <w:tblGrid>
        <w:gridCol w:w="3118"/>
        <w:gridCol w:w="3118"/>
        <w:gridCol w:w="3118"/>
      </w:tblGrid>
      <w:tr w:rsidR="0062577F" w:rsidRPr="00A47D9D" w:rsidTr="00CC7FE1">
        <w:tc>
          <w:tcPr>
            <w:tcW w:w="3118" w:type="dxa"/>
          </w:tcPr>
          <w:p w:rsidR="0062577F" w:rsidRPr="00B705BE" w:rsidRDefault="0062577F" w:rsidP="00B705BE">
            <w:pPr>
              <w:rPr>
                <w:rStyle w:val="lev"/>
              </w:rPr>
            </w:pPr>
            <w:r w:rsidRPr="00B705BE">
              <w:rPr>
                <w:rStyle w:val="lev"/>
              </w:rPr>
              <w:t>Savoirs</w:t>
            </w:r>
          </w:p>
        </w:tc>
        <w:tc>
          <w:tcPr>
            <w:tcW w:w="3118" w:type="dxa"/>
          </w:tcPr>
          <w:p w:rsidR="0062577F" w:rsidRPr="00B705BE" w:rsidRDefault="0062577F" w:rsidP="00B705BE">
            <w:pPr>
              <w:rPr>
                <w:rStyle w:val="lev"/>
              </w:rPr>
            </w:pPr>
            <w:r w:rsidRPr="00B705BE">
              <w:rPr>
                <w:rStyle w:val="lev"/>
              </w:rPr>
              <w:t>Savoir-faire</w:t>
            </w:r>
          </w:p>
        </w:tc>
        <w:tc>
          <w:tcPr>
            <w:tcW w:w="3118" w:type="dxa"/>
          </w:tcPr>
          <w:p w:rsidR="0062577F" w:rsidRPr="00B705BE" w:rsidRDefault="0062577F" w:rsidP="00B705BE">
            <w:pPr>
              <w:rPr>
                <w:rStyle w:val="lev"/>
              </w:rPr>
            </w:pPr>
            <w:r w:rsidRPr="00B705BE">
              <w:rPr>
                <w:rStyle w:val="lev"/>
              </w:rPr>
              <w:t>Savoir-être</w:t>
            </w:r>
          </w:p>
        </w:tc>
      </w:tr>
      <w:tr w:rsidR="0062577F" w:rsidRPr="00A47D9D" w:rsidTr="00CC7FE1">
        <w:tc>
          <w:tcPr>
            <w:tcW w:w="3118" w:type="dxa"/>
          </w:tcPr>
          <w:p w:rsidR="0062577F" w:rsidRPr="00A47D9D" w:rsidRDefault="0062577F" w:rsidP="00B705BE">
            <w:r w:rsidRPr="00A47D9D">
              <w:t>Compréhension des solutions antérieures et de leur efficacité dans des contextes similaires.</w:t>
            </w:r>
          </w:p>
          <w:p w:rsidR="0062577F" w:rsidRPr="00A47D9D" w:rsidRDefault="0062577F" w:rsidP="00B705BE"/>
          <w:p w:rsidR="0062577F" w:rsidRPr="00A47D9D" w:rsidRDefault="0062577F" w:rsidP="00B705BE">
            <w:r w:rsidRPr="00A47D9D">
              <w:t>Connaissance des approches pour identifier et évaluer des solutions existantes.</w:t>
            </w:r>
          </w:p>
        </w:tc>
        <w:tc>
          <w:tcPr>
            <w:tcW w:w="3118" w:type="dxa"/>
          </w:tcPr>
          <w:p w:rsidR="0062577F" w:rsidRPr="00A47D9D" w:rsidRDefault="0062577F" w:rsidP="00B705BE">
            <w:r w:rsidRPr="00A47D9D">
              <w:t>Capacité à rechercher des solutions pertinentes et à évaluer leur applicabilité.</w:t>
            </w:r>
          </w:p>
          <w:p w:rsidR="0062577F" w:rsidRPr="00A47D9D" w:rsidRDefault="0062577F" w:rsidP="00B705BE"/>
          <w:p w:rsidR="0062577F" w:rsidRPr="00A47D9D" w:rsidRDefault="0062577F" w:rsidP="00B705BE">
            <w:r w:rsidRPr="00A47D9D">
              <w:t>Aptitude à modifier et personnaliser des solutions pour les aligner avec les besoins spécifiques du problème.</w:t>
            </w:r>
          </w:p>
          <w:p w:rsidR="0062577F" w:rsidRPr="00A47D9D" w:rsidRDefault="0062577F" w:rsidP="00B705BE"/>
          <w:p w:rsidR="0062577F" w:rsidRPr="00A47D9D" w:rsidRDefault="0062577F" w:rsidP="00B705BE">
            <w:r w:rsidRPr="00A47D9D">
              <w:t>Capacité à comparer différentes solutions pour déterminer la plus appropriée.</w:t>
            </w:r>
          </w:p>
          <w:p w:rsidR="0062577F" w:rsidRPr="00A47D9D" w:rsidRDefault="0062577F" w:rsidP="00B705BE"/>
        </w:tc>
        <w:tc>
          <w:tcPr>
            <w:tcW w:w="3118" w:type="dxa"/>
          </w:tcPr>
          <w:p w:rsidR="0062577F" w:rsidRPr="00A47D9D" w:rsidRDefault="0062577F" w:rsidP="00B705BE">
            <w:r w:rsidRPr="00A47D9D">
              <w:t>Aptitude à s'adapter rapidement aux nouvelles informations et aux changements de contexte.</w:t>
            </w:r>
          </w:p>
          <w:p w:rsidR="0062577F" w:rsidRPr="00A47D9D" w:rsidRDefault="0062577F" w:rsidP="00B705BE"/>
          <w:p w:rsidR="0062577F" w:rsidRPr="00A47D9D" w:rsidRDefault="0062577F" w:rsidP="00B705BE">
            <w:r w:rsidRPr="00A47D9D">
              <w:t>Initiative à rechercher et à proposer des solutions avant qu'un problème ne devienne critique.</w:t>
            </w:r>
          </w:p>
        </w:tc>
      </w:tr>
    </w:tbl>
    <w:p w:rsidR="0062577F" w:rsidRPr="00A47D9D" w:rsidRDefault="0062577F" w:rsidP="00B705BE"/>
    <w:p w:rsidR="000D73FA" w:rsidRPr="00A47D9D" w:rsidRDefault="000D73FA" w:rsidP="000D73FA">
      <w:pPr>
        <w:pStyle w:val="Titre4"/>
      </w:pPr>
      <w:r w:rsidRPr="00A47D9D">
        <w:t>Critères</w:t>
      </w:r>
    </w:p>
    <w:p w:rsidR="000D73FA" w:rsidRPr="00A47D9D" w:rsidRDefault="000D73FA" w:rsidP="000D73FA">
      <w:pPr>
        <w:pStyle w:val="Paragraphedeliste"/>
        <w:numPr>
          <w:ilvl w:val="0"/>
          <w:numId w:val="42"/>
        </w:numPr>
      </w:pPr>
      <w:r w:rsidRPr="00A47D9D">
        <w:t>Cohérence</w:t>
      </w:r>
      <w:r>
        <w:t xml:space="preserve"> : </w:t>
      </w:r>
      <w:r>
        <w:rPr>
          <w:rStyle w:val="canva-selection"/>
        </w:rPr>
        <w:t>La solution respecte les limites techniques, budgétaires ou temporelles du projet.</w:t>
      </w:r>
    </w:p>
    <w:p w:rsidR="000D73FA" w:rsidRPr="00A47D9D" w:rsidRDefault="000D73FA" w:rsidP="000D73FA">
      <w:pPr>
        <w:pStyle w:val="Paragraphedeliste"/>
        <w:numPr>
          <w:ilvl w:val="0"/>
          <w:numId w:val="42"/>
        </w:numPr>
      </w:pPr>
      <w:r w:rsidRPr="00A47D9D">
        <w:t>Pertinence</w:t>
      </w:r>
      <w:r>
        <w:t xml:space="preserve"> : </w:t>
      </w:r>
      <w:r>
        <w:rPr>
          <w:rStyle w:val="canva-selection"/>
        </w:rPr>
        <w:t>Les solutions existantes sélectionnées adressent les enjeux clés du sujet.</w:t>
      </w:r>
    </w:p>
    <w:p w:rsidR="000D73FA" w:rsidRPr="00A47D9D" w:rsidRDefault="000D73FA" w:rsidP="000D73FA">
      <w:pPr>
        <w:pStyle w:val="Paragraphedeliste"/>
        <w:numPr>
          <w:ilvl w:val="0"/>
          <w:numId w:val="42"/>
        </w:numPr>
      </w:pPr>
      <w:r w:rsidRPr="00A47D9D">
        <w:t>Efficacité</w:t>
      </w:r>
      <w:r>
        <w:t xml:space="preserve"> : </w:t>
      </w:r>
      <w:r>
        <w:rPr>
          <w:rStyle w:val="canva-selection"/>
        </w:rPr>
        <w:t>Amélioration tangible par rapport aux solutions existantes (ex : gain de temps, réduction des coûts).</w:t>
      </w:r>
    </w:p>
    <w:p w:rsidR="000D73FA" w:rsidRPr="00A47D9D" w:rsidRDefault="000D73FA" w:rsidP="000D73FA">
      <w:pPr>
        <w:pStyle w:val="Paragraphedeliste"/>
        <w:numPr>
          <w:ilvl w:val="0"/>
          <w:numId w:val="42"/>
        </w:numPr>
      </w:pPr>
      <w:r w:rsidRPr="00A47D9D">
        <w:t>Conformité</w:t>
      </w:r>
      <w:r>
        <w:t xml:space="preserve"> : </w:t>
      </w:r>
      <w:r>
        <w:rPr>
          <w:rStyle w:val="canva-selection"/>
        </w:rPr>
        <w:t>Alignement avec les standards sectoriels ou académiques (ex : RGPD, normes ISO).</w:t>
      </w:r>
    </w:p>
    <w:p w:rsidR="000D73FA" w:rsidRPr="00A47D9D" w:rsidRDefault="000D73FA" w:rsidP="000D73FA">
      <w:pPr>
        <w:pStyle w:val="Paragraphedeliste"/>
        <w:numPr>
          <w:ilvl w:val="0"/>
          <w:numId w:val="42"/>
        </w:numPr>
      </w:pPr>
      <w:r w:rsidRPr="00A47D9D">
        <w:t>Efficience</w:t>
      </w:r>
      <w:r>
        <w:t xml:space="preserve"> : </w:t>
      </w:r>
      <w:r>
        <w:rPr>
          <w:rStyle w:val="canva-selection"/>
        </w:rPr>
        <w:t>Méthodologie de recherche et d’adaptation documentée et reproductible.</w:t>
      </w:r>
    </w:p>
    <w:p w:rsidR="0062577F" w:rsidRPr="00A47D9D" w:rsidRDefault="0062577F" w:rsidP="00B705BE"/>
    <w:p w:rsidR="0062577F" w:rsidRDefault="0062577F" w:rsidP="00B705BE"/>
    <w:p w:rsidR="002F494E" w:rsidRDefault="002F494E" w:rsidP="00B705BE"/>
    <w:p w:rsidR="002F494E" w:rsidRDefault="002F494E" w:rsidP="00B705BE"/>
    <w:p w:rsidR="002F494E" w:rsidRDefault="002F494E" w:rsidP="00B705BE"/>
    <w:p w:rsidR="002F494E" w:rsidRDefault="002F494E" w:rsidP="00B705BE"/>
    <w:p w:rsidR="002F494E" w:rsidRDefault="002F494E" w:rsidP="00B705BE"/>
    <w:p w:rsidR="0062577F" w:rsidRPr="00A47D9D" w:rsidRDefault="0062577F" w:rsidP="00B705BE"/>
    <w:p w:rsidR="002F494E" w:rsidRDefault="0062577F" w:rsidP="008E4B20">
      <w:pPr>
        <w:pStyle w:val="Titre2"/>
      </w:pPr>
      <w:bookmarkStart w:id="28" w:name="_Toc221284458"/>
      <w:r w:rsidRPr="00A47D9D">
        <w:t>Concevoir des solutions originales</w:t>
      </w:r>
      <w:bookmarkEnd w:id="28"/>
    </w:p>
    <w:p w:rsidR="002F494E" w:rsidRPr="002F494E" w:rsidRDefault="002F494E" w:rsidP="00B705BE"/>
    <w:p w:rsidR="0062577F" w:rsidRPr="00A47D9D" w:rsidRDefault="0062577F" w:rsidP="00B705BE">
      <w:pPr>
        <w:pStyle w:val="Titre4"/>
      </w:pPr>
      <w:r w:rsidRPr="00A47D9D">
        <w:t xml:space="preserve">Description de la compétence </w:t>
      </w:r>
    </w:p>
    <w:p w:rsidR="0062577F" w:rsidRPr="00A47D9D" w:rsidRDefault="0062577F" w:rsidP="00B705BE">
      <w:r w:rsidRPr="00A47D9D">
        <w:t xml:space="preserve">Dans le cadre de la résolution de problèmes divers, l’étudiant sera amené à concevoir des solutions originales. Cette compétence consiste à générer des idées novatrices pour résoudre des problèmes spécifiques. Elle implique une approche créative et analytique, permettant d'explorer des alternatives en dehors des conventions établies. L'étudiant doit être capable d'intégrer des perspectives variées, de tester et d'affiner ses idées pour répondre aux besoins de manière efficace.  </w:t>
      </w:r>
    </w:p>
    <w:p w:rsidR="0062577F" w:rsidRPr="00A47D9D" w:rsidRDefault="0062577F" w:rsidP="00B705BE">
      <w:pPr>
        <w:pStyle w:val="Titre4"/>
      </w:pPr>
      <w:r w:rsidRPr="00A47D9D">
        <w:t xml:space="preserve">Contexte </w:t>
      </w:r>
    </w:p>
    <w:p w:rsidR="0062577F" w:rsidRPr="00A47D9D" w:rsidRDefault="0062577F" w:rsidP="00B705BE">
      <w:r w:rsidRPr="00A47D9D">
        <w:t xml:space="preserve">Dans le cadre de son parcours professionnel, personnel et académique, l’étudiant conçoit des solutions originales que peuvent impliquer la formulation de nouvelles hypothèses, la création </w:t>
      </w:r>
      <w:r w:rsidR="00B705BE" w:rsidRPr="00A47D9D">
        <w:t>de méthodologies</w:t>
      </w:r>
      <w:r w:rsidRPr="00A47D9D">
        <w:t xml:space="preserve"> innovantes ou l'élaboration de travaux de recherche qui apportent une contribution significative à un projet ou un domaine spécifique.</w:t>
      </w:r>
    </w:p>
    <w:p w:rsidR="0062577F" w:rsidRPr="00A47D9D" w:rsidRDefault="0062577F" w:rsidP="00B705BE">
      <w:pPr>
        <w:pStyle w:val="Titre4"/>
      </w:pPr>
      <w:r w:rsidRPr="00A47D9D">
        <w:t xml:space="preserve">Savoirs </w:t>
      </w:r>
    </w:p>
    <w:tbl>
      <w:tblPr>
        <w:tblStyle w:val="Grilledutableau"/>
        <w:tblW w:w="0" w:type="auto"/>
        <w:tblLook w:val="04A0" w:firstRow="1" w:lastRow="0" w:firstColumn="1" w:lastColumn="0" w:noHBand="0" w:noVBand="1"/>
      </w:tblPr>
      <w:tblGrid>
        <w:gridCol w:w="3118"/>
        <w:gridCol w:w="3118"/>
        <w:gridCol w:w="3118"/>
      </w:tblGrid>
      <w:tr w:rsidR="0062577F" w:rsidRPr="00A47D9D" w:rsidTr="00CC7FE1">
        <w:tc>
          <w:tcPr>
            <w:tcW w:w="3118" w:type="dxa"/>
          </w:tcPr>
          <w:p w:rsidR="0062577F" w:rsidRPr="00B705BE" w:rsidRDefault="0062577F" w:rsidP="00B705BE">
            <w:pPr>
              <w:rPr>
                <w:rStyle w:val="lev"/>
              </w:rPr>
            </w:pPr>
            <w:r w:rsidRPr="00B705BE">
              <w:rPr>
                <w:rStyle w:val="lev"/>
              </w:rPr>
              <w:t>Savoirs</w:t>
            </w:r>
          </w:p>
        </w:tc>
        <w:tc>
          <w:tcPr>
            <w:tcW w:w="3118" w:type="dxa"/>
          </w:tcPr>
          <w:p w:rsidR="0062577F" w:rsidRPr="00B705BE" w:rsidRDefault="0062577F" w:rsidP="00B705BE">
            <w:pPr>
              <w:rPr>
                <w:rStyle w:val="lev"/>
              </w:rPr>
            </w:pPr>
            <w:r w:rsidRPr="00B705BE">
              <w:rPr>
                <w:rStyle w:val="lev"/>
              </w:rPr>
              <w:t>Savoir-faire</w:t>
            </w:r>
          </w:p>
        </w:tc>
        <w:tc>
          <w:tcPr>
            <w:tcW w:w="3118" w:type="dxa"/>
          </w:tcPr>
          <w:p w:rsidR="0062577F" w:rsidRPr="00B705BE" w:rsidRDefault="0062577F" w:rsidP="00B705BE">
            <w:pPr>
              <w:rPr>
                <w:rStyle w:val="lev"/>
              </w:rPr>
            </w:pPr>
            <w:r w:rsidRPr="00B705BE">
              <w:rPr>
                <w:rStyle w:val="lev"/>
              </w:rPr>
              <w:t>Savoir-être</w:t>
            </w:r>
          </w:p>
        </w:tc>
      </w:tr>
      <w:tr w:rsidR="0062577F" w:rsidRPr="00A47D9D" w:rsidTr="00CC7FE1">
        <w:tc>
          <w:tcPr>
            <w:tcW w:w="3118" w:type="dxa"/>
          </w:tcPr>
          <w:p w:rsidR="0062577F" w:rsidRPr="00A47D9D" w:rsidRDefault="0062577F" w:rsidP="00B705BE">
            <w:r w:rsidRPr="00A47D9D">
              <w:t>Comprendre les théories de la créativité et de l'innovation.</w:t>
            </w:r>
          </w:p>
          <w:p w:rsidR="0062577F" w:rsidRPr="00A47D9D" w:rsidRDefault="0062577F" w:rsidP="00B705BE"/>
          <w:p w:rsidR="0062577F" w:rsidRPr="00A47D9D" w:rsidRDefault="0062577F" w:rsidP="00B705BE">
            <w:r w:rsidRPr="00A47D9D">
              <w:t>Connaître les méthodes d'analyse de problèmes (ex : analyse SWOT, diagrammes de causes).</w:t>
            </w:r>
          </w:p>
          <w:p w:rsidR="0062577F" w:rsidRPr="00A47D9D" w:rsidRDefault="0062577F" w:rsidP="00B705BE"/>
        </w:tc>
        <w:tc>
          <w:tcPr>
            <w:tcW w:w="3118" w:type="dxa"/>
          </w:tcPr>
          <w:p w:rsidR="0062577F" w:rsidRPr="00A47D9D" w:rsidRDefault="0062577F" w:rsidP="00B705BE">
            <w:r w:rsidRPr="00A47D9D">
              <w:t xml:space="preserve">Générer des idées nouvelles à travers des techniques de brainstorming et de </w:t>
            </w:r>
            <w:proofErr w:type="spellStart"/>
            <w:r w:rsidRPr="00A47D9D">
              <w:t>mind</w:t>
            </w:r>
            <w:proofErr w:type="spellEnd"/>
            <w:r w:rsidRPr="00A47D9D">
              <w:t xml:space="preserve"> </w:t>
            </w:r>
            <w:proofErr w:type="spellStart"/>
            <w:r w:rsidRPr="00A47D9D">
              <w:t>mapping</w:t>
            </w:r>
            <w:proofErr w:type="spellEnd"/>
            <w:r w:rsidRPr="00A47D9D">
              <w:t>.</w:t>
            </w:r>
          </w:p>
          <w:p w:rsidR="0062577F" w:rsidRPr="00A47D9D" w:rsidRDefault="0062577F" w:rsidP="00B705BE"/>
          <w:p w:rsidR="0062577F" w:rsidRPr="00A47D9D" w:rsidRDefault="0062577F" w:rsidP="00B705BE">
            <w:r w:rsidRPr="00A47D9D">
              <w:t>Prototyper et tester des solutions pour en évaluer l'efficacité.</w:t>
            </w:r>
          </w:p>
          <w:p w:rsidR="0062577F" w:rsidRPr="00A47D9D" w:rsidRDefault="0062577F" w:rsidP="00B705BE"/>
          <w:p w:rsidR="0062577F" w:rsidRPr="00A47D9D" w:rsidRDefault="0062577F" w:rsidP="00B705BE">
            <w:r w:rsidRPr="00A47D9D">
              <w:t>Collaborer en équipe pour enrichir le processus créatif.</w:t>
            </w:r>
          </w:p>
          <w:p w:rsidR="0062577F" w:rsidRPr="00A47D9D" w:rsidRDefault="0062577F" w:rsidP="00B705BE"/>
        </w:tc>
        <w:tc>
          <w:tcPr>
            <w:tcW w:w="3118" w:type="dxa"/>
          </w:tcPr>
          <w:p w:rsidR="0062577F" w:rsidRPr="00A47D9D" w:rsidRDefault="0062577F" w:rsidP="00B705BE">
            <w:r w:rsidRPr="00A47D9D">
              <w:t>Faire preuve d'ouverture d'esprit et de curiosité intellectuelle.</w:t>
            </w:r>
          </w:p>
          <w:p w:rsidR="0062577F" w:rsidRPr="00A47D9D" w:rsidRDefault="0062577F" w:rsidP="00B705BE"/>
          <w:p w:rsidR="0062577F" w:rsidRPr="00A47D9D" w:rsidRDefault="0062577F" w:rsidP="00B705BE">
            <w:r w:rsidRPr="00A47D9D">
              <w:t>Être capable de prendre des risques calculés et d'accepter l'échec comme partie du processus créatif.</w:t>
            </w:r>
          </w:p>
          <w:p w:rsidR="0062577F" w:rsidRPr="00A47D9D" w:rsidRDefault="0062577F" w:rsidP="00B705BE"/>
          <w:p w:rsidR="0062577F" w:rsidRPr="00A47D9D" w:rsidRDefault="0062577F" w:rsidP="00B705BE">
            <w:r w:rsidRPr="00A47D9D">
              <w:t>Démontrer une capacité d'adaptation face aux retours et aux critiques constructives.</w:t>
            </w:r>
          </w:p>
          <w:p w:rsidR="0062577F" w:rsidRPr="00A47D9D" w:rsidRDefault="0062577F" w:rsidP="00B705BE"/>
        </w:tc>
      </w:tr>
    </w:tbl>
    <w:p w:rsidR="0062577F" w:rsidRPr="00A47D9D" w:rsidRDefault="0062577F" w:rsidP="00B705BE"/>
    <w:p w:rsidR="0062577F" w:rsidRPr="00A47D9D" w:rsidRDefault="0062577F" w:rsidP="00B705BE">
      <w:pPr>
        <w:pStyle w:val="Titre4"/>
      </w:pPr>
      <w:r w:rsidRPr="00A47D9D">
        <w:t>Critères</w:t>
      </w:r>
    </w:p>
    <w:p w:rsidR="0062577F" w:rsidRPr="00A47D9D" w:rsidRDefault="0062577F" w:rsidP="00B705BE">
      <w:pPr>
        <w:pStyle w:val="Paragraphedeliste"/>
        <w:numPr>
          <w:ilvl w:val="0"/>
          <w:numId w:val="24"/>
        </w:numPr>
      </w:pPr>
      <w:r w:rsidRPr="00A47D9D">
        <w:t xml:space="preserve">Cohérence </w:t>
      </w:r>
      <w:r w:rsidR="00B705BE">
        <w:t xml:space="preserve">des </w:t>
      </w:r>
      <w:r w:rsidRPr="00A47D9D">
        <w:t>solutions proposées. Elles doivent être innovantes et différenciées des approches existantes, apportant une valeur ajoutée significative.</w:t>
      </w:r>
    </w:p>
    <w:p w:rsidR="0062577F" w:rsidRPr="00A47D9D" w:rsidRDefault="0062577F" w:rsidP="00B705BE">
      <w:pPr>
        <w:pStyle w:val="Paragraphedeliste"/>
        <w:numPr>
          <w:ilvl w:val="0"/>
          <w:numId w:val="24"/>
        </w:numPr>
      </w:pPr>
      <w:r w:rsidRPr="00A47D9D">
        <w:t xml:space="preserve">Pertinence </w:t>
      </w:r>
      <w:r w:rsidR="00B705BE">
        <w:t>des</w:t>
      </w:r>
      <w:r w:rsidRPr="00A47D9D">
        <w:t xml:space="preserve"> solutions au égard des besoins identifiés et aux contraintes spécifiques du contexte.</w:t>
      </w:r>
    </w:p>
    <w:p w:rsidR="0062577F" w:rsidRPr="00A47D9D" w:rsidRDefault="0062577F" w:rsidP="00B705BE"/>
    <w:p w:rsidR="0062577F" w:rsidRDefault="0062577F" w:rsidP="00B705BE"/>
    <w:p w:rsidR="002F494E" w:rsidRDefault="002F494E" w:rsidP="00B705BE"/>
    <w:p w:rsidR="002F494E" w:rsidRDefault="002F494E" w:rsidP="00B705BE"/>
    <w:p w:rsidR="002F494E" w:rsidRDefault="002F494E" w:rsidP="00B705BE"/>
    <w:p w:rsidR="002F494E" w:rsidRDefault="002F494E" w:rsidP="00B705BE"/>
    <w:p w:rsidR="002F494E" w:rsidRDefault="002F494E" w:rsidP="00B705BE"/>
    <w:p w:rsidR="002F494E" w:rsidRDefault="002F494E" w:rsidP="00B705BE"/>
    <w:p w:rsidR="0062577F" w:rsidRPr="00A47D9D" w:rsidRDefault="0062577F" w:rsidP="00B705BE"/>
    <w:p w:rsidR="0062577F" w:rsidRDefault="0062577F" w:rsidP="008E4B20">
      <w:pPr>
        <w:pStyle w:val="Titre2"/>
      </w:pPr>
      <w:bookmarkStart w:id="29" w:name="_Toc221284459"/>
      <w:r w:rsidRPr="00A47D9D">
        <w:t>Expérimenter des nouvelles approches</w:t>
      </w:r>
      <w:bookmarkEnd w:id="29"/>
    </w:p>
    <w:p w:rsidR="002F494E" w:rsidRPr="002F494E" w:rsidRDefault="002F494E" w:rsidP="00B705BE"/>
    <w:p w:rsidR="0062577F" w:rsidRPr="00A47D9D" w:rsidRDefault="0062577F" w:rsidP="00B705BE">
      <w:pPr>
        <w:pStyle w:val="Titre4"/>
      </w:pPr>
      <w:r w:rsidRPr="00A47D9D">
        <w:t xml:space="preserve">Description de la compétence </w:t>
      </w:r>
    </w:p>
    <w:p w:rsidR="0062577F" w:rsidRPr="00A47D9D" w:rsidRDefault="0062577F" w:rsidP="00B705BE">
      <w:r w:rsidRPr="00A47D9D">
        <w:t>Dans le cadre de la problématisation d’un sujet, l’étudiant est en capacité d’expérimenter des nouvelles approches, à tester et mettre en œuvre des méthodes innovantes pour résoudre des problèmes. Cette compétence implique une volonté d'explorer des idées non conventionnelles et de sortir des sentiers battus. L'étudiant doit être capable de concevoir des expériences, d'analyser les résultats et d'adapter les approches en fonction des retours obtenus. Cela nécessite également une réflexion critique sur l'efficacité des nouvelles méthodes par rapport aux pratiques établies.</w:t>
      </w:r>
    </w:p>
    <w:p w:rsidR="0062577F" w:rsidRPr="00A47D9D" w:rsidRDefault="0062577F" w:rsidP="00B705BE">
      <w:pPr>
        <w:pStyle w:val="Titre4"/>
      </w:pPr>
      <w:r w:rsidRPr="00A47D9D">
        <w:t xml:space="preserve">Contexte </w:t>
      </w:r>
    </w:p>
    <w:p w:rsidR="0062577F" w:rsidRPr="00A47D9D" w:rsidRDefault="0062577F" w:rsidP="00B705BE">
      <w:r w:rsidRPr="00A47D9D">
        <w:t>Dans le cadre de son parcours professionnel, personnel et académique, l’étudiant expérimente de nouvelles approches en développant de nouvelles méthodologies d'étude ou l'application de théories innovantes pour résoudre un problème.</w:t>
      </w:r>
    </w:p>
    <w:p w:rsidR="0062577F" w:rsidRPr="00A47D9D" w:rsidRDefault="0062577F" w:rsidP="00B705BE">
      <w:pPr>
        <w:pStyle w:val="Titre4"/>
      </w:pPr>
      <w:r w:rsidRPr="00A47D9D">
        <w:t xml:space="preserve">Savoirs </w:t>
      </w:r>
    </w:p>
    <w:tbl>
      <w:tblPr>
        <w:tblStyle w:val="Grilledutableau"/>
        <w:tblW w:w="0" w:type="auto"/>
        <w:tblLook w:val="04A0" w:firstRow="1" w:lastRow="0" w:firstColumn="1" w:lastColumn="0" w:noHBand="0" w:noVBand="1"/>
      </w:tblPr>
      <w:tblGrid>
        <w:gridCol w:w="3118"/>
        <w:gridCol w:w="3118"/>
        <w:gridCol w:w="3118"/>
      </w:tblGrid>
      <w:tr w:rsidR="0062577F" w:rsidRPr="00A47D9D" w:rsidTr="00CC7FE1">
        <w:tc>
          <w:tcPr>
            <w:tcW w:w="3118" w:type="dxa"/>
          </w:tcPr>
          <w:p w:rsidR="0062577F" w:rsidRPr="00A47D9D" w:rsidRDefault="0062577F" w:rsidP="00B705BE">
            <w:r w:rsidRPr="00A47D9D">
              <w:t xml:space="preserve">Savoirs </w:t>
            </w:r>
          </w:p>
        </w:tc>
        <w:tc>
          <w:tcPr>
            <w:tcW w:w="3118" w:type="dxa"/>
          </w:tcPr>
          <w:p w:rsidR="0062577F" w:rsidRPr="00A47D9D" w:rsidRDefault="0062577F" w:rsidP="00B705BE">
            <w:r w:rsidRPr="00A47D9D">
              <w:t xml:space="preserve">Savoir-faire </w:t>
            </w:r>
          </w:p>
        </w:tc>
        <w:tc>
          <w:tcPr>
            <w:tcW w:w="3118" w:type="dxa"/>
          </w:tcPr>
          <w:p w:rsidR="0062577F" w:rsidRPr="00A47D9D" w:rsidRDefault="0062577F" w:rsidP="00B705BE">
            <w:r w:rsidRPr="00A47D9D">
              <w:t>Savoir-être</w:t>
            </w:r>
          </w:p>
        </w:tc>
      </w:tr>
      <w:tr w:rsidR="0062577F" w:rsidRPr="00A47D9D" w:rsidTr="00CC7FE1">
        <w:tc>
          <w:tcPr>
            <w:tcW w:w="3118" w:type="dxa"/>
          </w:tcPr>
          <w:p w:rsidR="0062577F" w:rsidRPr="00A47D9D" w:rsidRDefault="0062577F" w:rsidP="00B705BE">
            <w:r w:rsidRPr="00A47D9D">
              <w:t>Connaître les différentes méthodologies de recherche et d'expérimentation.</w:t>
            </w:r>
          </w:p>
          <w:p w:rsidR="0062577F" w:rsidRPr="00A47D9D" w:rsidRDefault="0062577F" w:rsidP="00B705BE"/>
          <w:p w:rsidR="0062577F" w:rsidRPr="00A47D9D" w:rsidRDefault="0062577F" w:rsidP="00B705BE">
            <w:r w:rsidRPr="00A47D9D">
              <w:t>Comprendre les principes de l'innovation et des processus créatifs.</w:t>
            </w:r>
          </w:p>
          <w:p w:rsidR="0062577F" w:rsidRDefault="0062577F" w:rsidP="00B705BE"/>
          <w:p w:rsidR="00F83A0E" w:rsidRPr="00A47D9D" w:rsidRDefault="00F83A0E" w:rsidP="00B705BE"/>
        </w:tc>
        <w:tc>
          <w:tcPr>
            <w:tcW w:w="3118" w:type="dxa"/>
          </w:tcPr>
          <w:p w:rsidR="0062577F" w:rsidRPr="00A47D9D" w:rsidRDefault="0062577F" w:rsidP="00B705BE">
            <w:r w:rsidRPr="00A47D9D">
              <w:t>Concevoir et planifier des expérimentations rigoureuses.</w:t>
            </w:r>
          </w:p>
          <w:p w:rsidR="0062577F" w:rsidRPr="00A47D9D" w:rsidRDefault="0062577F" w:rsidP="00B705BE"/>
          <w:p w:rsidR="0062577F" w:rsidRPr="00A47D9D" w:rsidRDefault="0062577F" w:rsidP="00B705BE">
            <w:r w:rsidRPr="00A47D9D">
              <w:t>Collecter et analyser des données pour évaluer l'efficacité des nouvelles approches.</w:t>
            </w:r>
          </w:p>
          <w:p w:rsidR="0062577F" w:rsidRPr="00A47D9D" w:rsidRDefault="0062577F" w:rsidP="00B705BE"/>
          <w:p w:rsidR="0062577F" w:rsidRPr="00A47D9D" w:rsidRDefault="0062577F" w:rsidP="00B705BE">
            <w:r w:rsidRPr="00A47D9D">
              <w:t>Adapter les méthodes en fonction des résultats obtenus et des retours d'expérience.</w:t>
            </w:r>
          </w:p>
          <w:p w:rsidR="0062577F" w:rsidRPr="00A47D9D" w:rsidRDefault="0062577F" w:rsidP="00B705BE"/>
        </w:tc>
        <w:tc>
          <w:tcPr>
            <w:tcW w:w="3118" w:type="dxa"/>
          </w:tcPr>
          <w:p w:rsidR="0062577F" w:rsidRPr="00A47D9D" w:rsidRDefault="0062577F" w:rsidP="00B705BE">
            <w:r w:rsidRPr="00A47D9D">
              <w:t>Faire preuve de curiosité et d'ouverture au changement.</w:t>
            </w:r>
          </w:p>
          <w:p w:rsidR="0062577F" w:rsidRPr="00A47D9D" w:rsidRDefault="0062577F" w:rsidP="00B705BE"/>
          <w:p w:rsidR="0062577F" w:rsidRPr="00A47D9D" w:rsidRDefault="0062577F" w:rsidP="00B705BE">
            <w:r w:rsidRPr="00A47D9D">
              <w:t>Accepter l'incertitude et les risques associés à l'expérimentation.</w:t>
            </w:r>
          </w:p>
          <w:p w:rsidR="0062577F" w:rsidRPr="00A47D9D" w:rsidRDefault="0062577F" w:rsidP="00B705BE"/>
          <w:p w:rsidR="0062577F" w:rsidRPr="00A47D9D" w:rsidRDefault="0062577F" w:rsidP="00B705BE">
            <w:r w:rsidRPr="00A47D9D">
              <w:t>Être capable de travailler de manière collaborative et de partager les résultats avec les autres.</w:t>
            </w:r>
          </w:p>
          <w:p w:rsidR="0062577F" w:rsidRPr="00A47D9D" w:rsidRDefault="0062577F" w:rsidP="00B705BE"/>
        </w:tc>
      </w:tr>
    </w:tbl>
    <w:p w:rsidR="0062577F" w:rsidRPr="00A47D9D" w:rsidRDefault="0062577F" w:rsidP="00B705BE"/>
    <w:p w:rsidR="00F22605" w:rsidRPr="00F22605" w:rsidRDefault="00F22605" w:rsidP="00B705BE">
      <w:pPr>
        <w:pStyle w:val="Titre4"/>
      </w:pPr>
      <w:r w:rsidRPr="00F22605">
        <w:t>Critères</w:t>
      </w:r>
    </w:p>
    <w:p w:rsidR="00F22605" w:rsidRPr="00F22605" w:rsidRDefault="00F22605" w:rsidP="00B705BE">
      <w:pPr>
        <w:pStyle w:val="Paragraphedeliste"/>
        <w:numPr>
          <w:ilvl w:val="0"/>
          <w:numId w:val="25"/>
        </w:numPr>
      </w:pPr>
      <w:r w:rsidRPr="00F22605">
        <w:t>Les nouvelles approches expérimentes sont pertinents et apportent une valeur ajoutée par rapport aux méthodes traditionnelles</w:t>
      </w:r>
    </w:p>
    <w:p w:rsidR="00F22605" w:rsidRPr="00F22605" w:rsidRDefault="00F22605" w:rsidP="00B705BE">
      <w:pPr>
        <w:pStyle w:val="Paragraphedeliste"/>
        <w:numPr>
          <w:ilvl w:val="0"/>
          <w:numId w:val="25"/>
        </w:numPr>
      </w:pPr>
      <w:r w:rsidRPr="00F22605">
        <w:t>L’évaluation de l'impact des approches expérimentées est efficace et permet de mesurer les améliorations obtenues.</w:t>
      </w:r>
    </w:p>
    <w:p w:rsidR="00F22605" w:rsidRPr="00F22605" w:rsidRDefault="00F22605" w:rsidP="00B705BE">
      <w:pPr>
        <w:pStyle w:val="Paragraphedeliste"/>
        <w:numPr>
          <w:ilvl w:val="0"/>
          <w:numId w:val="25"/>
        </w:numPr>
      </w:pPr>
      <w:r w:rsidRPr="00F22605">
        <w:t>L’ajustement des méthodes est cohérent en fonction des résultats et des retours d'expérience, montrant une flexibilité face aux défis rencontrés.</w:t>
      </w:r>
    </w:p>
    <w:p w:rsidR="0062577F" w:rsidRDefault="0062577F" w:rsidP="00B705BE"/>
    <w:p w:rsidR="002F494E" w:rsidRDefault="002F494E" w:rsidP="00B705BE"/>
    <w:p w:rsidR="002F494E" w:rsidRDefault="002F494E" w:rsidP="00B705BE"/>
    <w:p w:rsidR="002F494E" w:rsidRDefault="002F494E" w:rsidP="00B705BE"/>
    <w:p w:rsidR="002F494E" w:rsidRDefault="002F494E" w:rsidP="00B705BE"/>
    <w:p w:rsidR="002F494E" w:rsidRDefault="002F494E" w:rsidP="00B705BE"/>
    <w:p w:rsidR="0062577F" w:rsidRDefault="0062577F" w:rsidP="00B705BE"/>
    <w:p w:rsidR="00EC21A0" w:rsidRPr="00A47D9D" w:rsidRDefault="00EC21A0" w:rsidP="00B705BE"/>
    <w:p w:rsidR="0062577F" w:rsidRDefault="0062577F" w:rsidP="008E4B20">
      <w:pPr>
        <w:pStyle w:val="Titre2"/>
      </w:pPr>
      <w:bookmarkStart w:id="30" w:name="_Toc221284460"/>
      <w:r w:rsidRPr="00A47D9D">
        <w:t>Évaluer l’efficacité des propositions</w:t>
      </w:r>
      <w:bookmarkEnd w:id="30"/>
    </w:p>
    <w:p w:rsidR="00F22605" w:rsidRPr="00F22605" w:rsidRDefault="00F22605" w:rsidP="00B705BE"/>
    <w:p w:rsidR="0062577F" w:rsidRPr="00A47D9D" w:rsidRDefault="0062577F" w:rsidP="00B705BE">
      <w:pPr>
        <w:pStyle w:val="Titre4"/>
      </w:pPr>
      <w:r w:rsidRPr="00A47D9D">
        <w:t>Description de la compétence</w:t>
      </w:r>
    </w:p>
    <w:p w:rsidR="0062577F" w:rsidRPr="00A47D9D" w:rsidRDefault="0062577F" w:rsidP="00B705BE">
      <w:r w:rsidRPr="00A47D9D">
        <w:t xml:space="preserve">L’étudiant est en capacité d’évaluer l’efficacité des propositions en mesurant et analysant </w:t>
      </w:r>
      <w:r w:rsidR="00F22605" w:rsidRPr="00A47D9D">
        <w:t>la pertinence</w:t>
      </w:r>
      <w:r w:rsidRPr="00A47D9D">
        <w:t xml:space="preserve"> et l'impact des solutions ou des idées mises en avant. </w:t>
      </w:r>
      <w:r w:rsidR="00F22605" w:rsidRPr="00A47D9D">
        <w:t>Cette compétence</w:t>
      </w:r>
      <w:r w:rsidRPr="00A47D9D">
        <w:t xml:space="preserve"> implique l'utilisation de critères d'évaluation précis </w:t>
      </w:r>
      <w:r w:rsidR="00F22605" w:rsidRPr="00A47D9D">
        <w:t>pour déterminer</w:t>
      </w:r>
      <w:r w:rsidRPr="00A47D9D">
        <w:t xml:space="preserve"> dans quelle mesure les propositions atteignent </w:t>
      </w:r>
      <w:r w:rsidR="00F22605" w:rsidRPr="00A47D9D">
        <w:t>leurs objectifs</w:t>
      </w:r>
      <w:r w:rsidRPr="00A47D9D">
        <w:t xml:space="preserve">. L'étudiant doit être capable de collecter des données, d'interpréter les résultats et de formuler des recommandations </w:t>
      </w:r>
      <w:r w:rsidR="00F22605" w:rsidRPr="00A47D9D">
        <w:t>basées sur</w:t>
      </w:r>
      <w:r w:rsidRPr="00A47D9D">
        <w:t xml:space="preserve"> cette analyse. Une évaluation rigoureuse permet d'améliorer </w:t>
      </w:r>
      <w:r w:rsidR="00F22605" w:rsidRPr="00A47D9D">
        <w:t>les futures</w:t>
      </w:r>
      <w:r w:rsidRPr="00A47D9D">
        <w:t xml:space="preserve"> propositions et d'assurer une prise de décision éclairée.</w:t>
      </w:r>
    </w:p>
    <w:p w:rsidR="0062577F" w:rsidRPr="00A47D9D" w:rsidRDefault="0062577F" w:rsidP="00B705BE">
      <w:pPr>
        <w:pStyle w:val="Titre4"/>
      </w:pPr>
      <w:r w:rsidRPr="00A47D9D">
        <w:t xml:space="preserve">Contexte </w:t>
      </w:r>
    </w:p>
    <w:p w:rsidR="0062577F" w:rsidRPr="00A47D9D" w:rsidRDefault="0062577F" w:rsidP="00B705BE">
      <w:r w:rsidRPr="00A47D9D">
        <w:t>Dans le cadre de son parcours professionnel, personnel et académique, l’étudiant, évalue l’efficacité des propositions pour valider ses hypothèses ou des théories. Cela implique une analyse critique des résultats d'études ou d'expérimentations.</w:t>
      </w:r>
    </w:p>
    <w:p w:rsidR="0062577F" w:rsidRPr="00A47D9D" w:rsidRDefault="0062577F" w:rsidP="00B705BE">
      <w:pPr>
        <w:pStyle w:val="Titre4"/>
      </w:pPr>
      <w:r w:rsidRPr="00A47D9D">
        <w:t xml:space="preserve">Savoirs </w:t>
      </w:r>
    </w:p>
    <w:tbl>
      <w:tblPr>
        <w:tblStyle w:val="Grilledutableau"/>
        <w:tblW w:w="0" w:type="auto"/>
        <w:tblLook w:val="04A0" w:firstRow="1" w:lastRow="0" w:firstColumn="1" w:lastColumn="0" w:noHBand="0" w:noVBand="1"/>
      </w:tblPr>
      <w:tblGrid>
        <w:gridCol w:w="3118"/>
        <w:gridCol w:w="3118"/>
        <w:gridCol w:w="3118"/>
      </w:tblGrid>
      <w:tr w:rsidR="0062577F" w:rsidRPr="00A47D9D" w:rsidTr="00CC7FE1">
        <w:tc>
          <w:tcPr>
            <w:tcW w:w="3118" w:type="dxa"/>
          </w:tcPr>
          <w:p w:rsidR="0062577F" w:rsidRPr="00A47D9D" w:rsidRDefault="0062577F" w:rsidP="00B705BE">
            <w:r w:rsidRPr="00A47D9D">
              <w:t xml:space="preserve">Savoirs </w:t>
            </w:r>
          </w:p>
        </w:tc>
        <w:tc>
          <w:tcPr>
            <w:tcW w:w="3118" w:type="dxa"/>
          </w:tcPr>
          <w:p w:rsidR="0062577F" w:rsidRPr="00A47D9D" w:rsidRDefault="0062577F" w:rsidP="00B705BE">
            <w:r w:rsidRPr="00A47D9D">
              <w:t xml:space="preserve">Savoir-faire </w:t>
            </w:r>
          </w:p>
        </w:tc>
        <w:tc>
          <w:tcPr>
            <w:tcW w:w="3118" w:type="dxa"/>
          </w:tcPr>
          <w:p w:rsidR="0062577F" w:rsidRPr="00A47D9D" w:rsidRDefault="0062577F" w:rsidP="00B705BE">
            <w:r w:rsidRPr="00A47D9D">
              <w:t>Savoir-être</w:t>
            </w:r>
          </w:p>
        </w:tc>
      </w:tr>
      <w:tr w:rsidR="0062577F" w:rsidRPr="00A47D9D" w:rsidTr="00CC7FE1">
        <w:tc>
          <w:tcPr>
            <w:tcW w:w="3118" w:type="dxa"/>
          </w:tcPr>
          <w:p w:rsidR="0062577F" w:rsidRPr="00A47D9D" w:rsidRDefault="0062577F" w:rsidP="00B705BE">
            <w:r w:rsidRPr="00A47D9D">
              <w:t>Comprendre les méthodes d'évaluation qualitatives et quantitatives.</w:t>
            </w:r>
          </w:p>
          <w:p w:rsidR="0062577F" w:rsidRPr="00A47D9D" w:rsidRDefault="0062577F" w:rsidP="00B705BE"/>
          <w:p w:rsidR="0062577F" w:rsidRPr="00A47D9D" w:rsidRDefault="0062577F" w:rsidP="00B705BE">
            <w:r w:rsidRPr="00A47D9D">
              <w:t>Connaître les indicateurs de performance pertinents pour différents types de propositions.</w:t>
            </w:r>
          </w:p>
          <w:p w:rsidR="0062577F" w:rsidRPr="00A47D9D" w:rsidRDefault="0062577F" w:rsidP="00B705BE"/>
          <w:p w:rsidR="0062577F" w:rsidRPr="00A47D9D" w:rsidRDefault="0062577F" w:rsidP="00B705BE"/>
        </w:tc>
        <w:tc>
          <w:tcPr>
            <w:tcW w:w="3118" w:type="dxa"/>
          </w:tcPr>
          <w:p w:rsidR="0062577F" w:rsidRPr="00A47D9D" w:rsidRDefault="0062577F" w:rsidP="00B705BE">
            <w:r w:rsidRPr="00A47D9D">
              <w:t>Concevoir des outils d'évaluation (questionnaires, matrices d'analyse, etc.).</w:t>
            </w:r>
          </w:p>
          <w:p w:rsidR="0062577F" w:rsidRPr="00A47D9D" w:rsidRDefault="0062577F" w:rsidP="00B705BE"/>
          <w:p w:rsidR="0062577F" w:rsidRPr="00A47D9D" w:rsidRDefault="0062577F" w:rsidP="00B705BE">
            <w:r w:rsidRPr="00A47D9D">
              <w:t>Collecter et analyser des données pour mesurer l’efficacité des propositions.</w:t>
            </w:r>
          </w:p>
          <w:p w:rsidR="0062577F" w:rsidRPr="00A47D9D" w:rsidRDefault="0062577F" w:rsidP="00B705BE"/>
          <w:p w:rsidR="0062577F" w:rsidRPr="00A47D9D" w:rsidRDefault="0062577F" w:rsidP="00B705BE">
            <w:r w:rsidRPr="00A47D9D">
              <w:t>Formuler des recommandations basées sur les résultats des évaluations.</w:t>
            </w:r>
          </w:p>
          <w:p w:rsidR="0062577F" w:rsidRPr="00A47D9D" w:rsidRDefault="0062577F" w:rsidP="00B705BE"/>
        </w:tc>
        <w:tc>
          <w:tcPr>
            <w:tcW w:w="3118" w:type="dxa"/>
          </w:tcPr>
          <w:p w:rsidR="0062577F" w:rsidRPr="00A47D9D" w:rsidRDefault="0062577F" w:rsidP="00B705BE">
            <w:r w:rsidRPr="00A47D9D">
              <w:t>Faire preuve d'objectivité et d'esprit critique dans l'analyse des résultats.</w:t>
            </w:r>
          </w:p>
          <w:p w:rsidR="0062577F" w:rsidRPr="00A47D9D" w:rsidRDefault="0062577F" w:rsidP="00B705BE"/>
          <w:p w:rsidR="0062577F" w:rsidRPr="00A47D9D" w:rsidRDefault="0062577F" w:rsidP="00B705BE">
            <w:r w:rsidRPr="00A47D9D">
              <w:t>Être ouvert aux retours et aux critiques, et capable de les intégrer dans le processus d'évaluation.</w:t>
            </w:r>
          </w:p>
          <w:p w:rsidR="0062577F" w:rsidRPr="00A47D9D" w:rsidRDefault="0062577F" w:rsidP="00B705BE"/>
          <w:p w:rsidR="0062577F" w:rsidRPr="00A47D9D" w:rsidRDefault="0062577F" w:rsidP="00B705BE">
            <w:r w:rsidRPr="00A47D9D">
              <w:t>Démontrer une capacité à communiquer clairement les résultats et les implications des évaluations.</w:t>
            </w:r>
          </w:p>
          <w:p w:rsidR="0062577F" w:rsidRPr="00A47D9D" w:rsidRDefault="0062577F" w:rsidP="00B705BE"/>
        </w:tc>
      </w:tr>
    </w:tbl>
    <w:p w:rsidR="0062577F" w:rsidRPr="00A47D9D" w:rsidRDefault="0062577F" w:rsidP="00B705BE"/>
    <w:p w:rsidR="00F22605" w:rsidRPr="00A47D9D" w:rsidRDefault="00F22605" w:rsidP="00B705BE">
      <w:pPr>
        <w:pStyle w:val="Titre4"/>
      </w:pPr>
      <w:r w:rsidRPr="00A47D9D">
        <w:t>Critères</w:t>
      </w:r>
    </w:p>
    <w:p w:rsidR="00F22605" w:rsidRPr="00A47D9D" w:rsidRDefault="00F22605" w:rsidP="00B705BE">
      <w:pPr>
        <w:pStyle w:val="Paragraphedeliste"/>
        <w:numPr>
          <w:ilvl w:val="0"/>
          <w:numId w:val="23"/>
        </w:numPr>
      </w:pPr>
      <w:r w:rsidRPr="00A47D9D">
        <w:t>Les critères d'évaluation sont pertinents vis à vis les objectifs des propositions, assurant que l'analyse se concentre sur les aspects les plus significatifs.</w:t>
      </w:r>
    </w:p>
    <w:p w:rsidR="00F22605" w:rsidRPr="00A47D9D" w:rsidRDefault="00F22605" w:rsidP="00B705BE">
      <w:pPr>
        <w:pStyle w:val="Paragraphedeliste"/>
        <w:numPr>
          <w:ilvl w:val="0"/>
          <w:numId w:val="23"/>
        </w:numPr>
      </w:pPr>
      <w:r w:rsidRPr="00A47D9D">
        <w:t>Les méthodes d'évaluation utilisées sont pertinentes et garantissent la collecte de données précises et représentatives pour assurer des conclusions valides.</w:t>
      </w:r>
    </w:p>
    <w:p w:rsidR="00F22605" w:rsidRPr="00A47D9D" w:rsidRDefault="00F22605" w:rsidP="00B705BE">
      <w:pPr>
        <w:pStyle w:val="Paragraphedeliste"/>
        <w:numPr>
          <w:ilvl w:val="0"/>
          <w:numId w:val="23"/>
        </w:numPr>
      </w:pPr>
      <w:r w:rsidRPr="00A47D9D">
        <w:t>L'évaluation est cohérente vis à vis les résultats attendus, qu'il s'agisse de succès ou d’échecs, permettant ainsi une amélioration continue.</w:t>
      </w:r>
    </w:p>
    <w:p w:rsidR="0062577F" w:rsidRPr="00A47D9D" w:rsidRDefault="0062577F" w:rsidP="00B705BE"/>
    <w:sectPr w:rsidR="0062577F" w:rsidRPr="00A47D9D" w:rsidSect="00EC21A0">
      <w:headerReference w:type="default" r:id="rId8"/>
      <w:footerReference w:type="defaul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375" w:rsidRDefault="00175375" w:rsidP="006567B4">
      <w:pPr>
        <w:spacing w:after="0" w:line="240" w:lineRule="auto"/>
      </w:pPr>
      <w:r>
        <w:separator/>
      </w:r>
    </w:p>
  </w:endnote>
  <w:endnote w:type="continuationSeparator" w:id="0">
    <w:p w:rsidR="00175375" w:rsidRDefault="00175375" w:rsidP="0065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1A0" w:rsidRDefault="00EC21A0" w:rsidP="00EC21A0">
    <w:pPr>
      <w:pStyle w:val="Pieddepage"/>
    </w:pPr>
  </w:p>
  <w:p w:rsidR="00EC21A0" w:rsidRDefault="00EC21A0" w:rsidP="00EC21A0">
    <w:pPr>
      <w:pStyle w:val="En-tte"/>
    </w:pPr>
    <w:r>
      <w:rPr>
        <w:noProof/>
        <w:lang w:eastAsia="fr-FR"/>
      </w:rPr>
      <w:drawing>
        <wp:inline distT="0" distB="0" distL="0" distR="0" wp14:anchorId="4CD9BB1D" wp14:editId="57EC3168">
          <wp:extent cx="590550" cy="282799"/>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1">
                    <a:extLst>
                      <a:ext uri="{28A0092B-C50C-407E-A947-70E740481C1C}">
                        <a14:useLocalDpi xmlns:a14="http://schemas.microsoft.com/office/drawing/2010/main" val="0"/>
                      </a:ext>
                    </a:extLst>
                  </a:blip>
                  <a:stretch>
                    <a:fillRect/>
                  </a:stretch>
                </pic:blipFill>
                <pic:spPr>
                  <a:xfrm>
                    <a:off x="0" y="0"/>
                    <a:ext cx="599553" cy="287110"/>
                  </a:xfrm>
                  <a:prstGeom prst="rect">
                    <a:avLst/>
                  </a:prstGeom>
                </pic:spPr>
              </pic:pic>
            </a:graphicData>
          </a:graphic>
        </wp:inline>
      </w:drawing>
    </w:r>
    <w:r>
      <w:t xml:space="preserve">                                               </w:t>
    </w:r>
    <w:r>
      <w:rPr>
        <w:noProof/>
        <w:lang w:eastAsia="fr-FR"/>
      </w:rPr>
      <w:drawing>
        <wp:inline distT="0" distB="0" distL="0" distR="0" wp14:anchorId="1B3055E0" wp14:editId="285B25DA">
          <wp:extent cx="307340" cy="3073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a:extLst>
                      <a:ext uri="{28A0092B-C50C-407E-A947-70E740481C1C}">
                        <a14:useLocalDpi xmlns:a14="http://schemas.microsoft.com/office/drawing/2010/main" val="0"/>
                      </a:ext>
                    </a:extLst>
                  </a:blip>
                  <a:stretch>
                    <a:fillRect/>
                  </a:stretch>
                </pic:blipFill>
                <pic:spPr>
                  <a:xfrm>
                    <a:off x="0" y="0"/>
                    <a:ext cx="307520" cy="307520"/>
                  </a:xfrm>
                  <a:prstGeom prst="rect">
                    <a:avLst/>
                  </a:prstGeom>
                </pic:spPr>
              </pic:pic>
            </a:graphicData>
          </a:graphic>
        </wp:inline>
      </w:drawing>
    </w:r>
    <w:r>
      <w:t xml:space="preserve">                      </w:t>
    </w:r>
    <w:r>
      <w:t xml:space="preserve">                   </w:t>
    </w:r>
    <w:r>
      <w:t xml:space="preserve">     </w:t>
    </w:r>
    <w:r>
      <w:rPr>
        <w:noProof/>
        <w:lang w:eastAsia="fr-FR"/>
      </w:rPr>
      <w:drawing>
        <wp:inline distT="0" distB="0" distL="0" distR="0" wp14:anchorId="4BC7EDDE" wp14:editId="4FFD370A">
          <wp:extent cx="346222" cy="321492"/>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pic:cNvPicPr/>
                </pic:nvPicPr>
                <pic:blipFill>
                  <a:blip r:embed="rId3">
                    <a:extLst>
                      <a:ext uri="{28A0092B-C50C-407E-A947-70E740481C1C}">
                        <a14:useLocalDpi xmlns:a14="http://schemas.microsoft.com/office/drawing/2010/main" val="0"/>
                      </a:ext>
                    </a:extLst>
                  </a:blip>
                  <a:stretch>
                    <a:fillRect/>
                  </a:stretch>
                </pic:blipFill>
                <pic:spPr>
                  <a:xfrm>
                    <a:off x="0" y="0"/>
                    <a:ext cx="348472" cy="323581"/>
                  </a:xfrm>
                  <a:prstGeom prst="rect">
                    <a:avLst/>
                  </a:prstGeom>
                </pic:spPr>
              </pic:pic>
            </a:graphicData>
          </a:graphic>
        </wp:inline>
      </w:drawing>
    </w:r>
    <w:r>
      <w:t xml:space="preserve">           </w:t>
    </w:r>
    <w:r>
      <w:t xml:space="preserve">                            </w:t>
    </w:r>
    <w:r>
      <w:t xml:space="preserve">         </w:t>
    </w:r>
    <w:r>
      <w:rPr>
        <w:noProof/>
        <w:lang w:eastAsia="fr-FR"/>
      </w:rPr>
      <w:drawing>
        <wp:inline distT="0" distB="0" distL="0" distR="0" wp14:anchorId="403548DC" wp14:editId="5738EBAC">
          <wp:extent cx="937260" cy="355512"/>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g"/>
                  <pic:cNvPicPr/>
                </pic:nvPicPr>
                <pic:blipFill>
                  <a:blip r:embed="rId4">
                    <a:extLst>
                      <a:ext uri="{28A0092B-C50C-407E-A947-70E740481C1C}">
                        <a14:useLocalDpi xmlns:a14="http://schemas.microsoft.com/office/drawing/2010/main" val="0"/>
                      </a:ext>
                    </a:extLst>
                  </a:blip>
                  <a:stretch>
                    <a:fillRect/>
                  </a:stretch>
                </pic:blipFill>
                <pic:spPr>
                  <a:xfrm>
                    <a:off x="0" y="0"/>
                    <a:ext cx="1017793" cy="386059"/>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1A0" w:rsidRDefault="00EC21A0" w:rsidP="00EC21A0">
    <w:pPr>
      <w:pStyle w:val="En-tte"/>
    </w:pPr>
    <w:r>
      <w:rPr>
        <w:noProof/>
        <w:lang w:eastAsia="fr-FR"/>
      </w:rPr>
      <w:drawing>
        <wp:inline distT="0" distB="0" distL="0" distR="0" wp14:anchorId="692E9E11" wp14:editId="3C72E784">
          <wp:extent cx="590550" cy="282799"/>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1">
                    <a:extLst>
                      <a:ext uri="{28A0092B-C50C-407E-A947-70E740481C1C}">
                        <a14:useLocalDpi xmlns:a14="http://schemas.microsoft.com/office/drawing/2010/main" val="0"/>
                      </a:ext>
                    </a:extLst>
                  </a:blip>
                  <a:stretch>
                    <a:fillRect/>
                  </a:stretch>
                </pic:blipFill>
                <pic:spPr>
                  <a:xfrm>
                    <a:off x="0" y="0"/>
                    <a:ext cx="599553" cy="287110"/>
                  </a:xfrm>
                  <a:prstGeom prst="rect">
                    <a:avLst/>
                  </a:prstGeom>
                </pic:spPr>
              </pic:pic>
            </a:graphicData>
          </a:graphic>
        </wp:inline>
      </w:drawing>
    </w:r>
    <w:r>
      <w:t xml:space="preserve">                                               </w:t>
    </w:r>
    <w:r>
      <w:rPr>
        <w:noProof/>
        <w:lang w:eastAsia="fr-FR"/>
      </w:rPr>
      <w:drawing>
        <wp:inline distT="0" distB="0" distL="0" distR="0" wp14:anchorId="1F2877AA" wp14:editId="6E837DE3">
          <wp:extent cx="307340" cy="3073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a:extLst>
                      <a:ext uri="{28A0092B-C50C-407E-A947-70E740481C1C}">
                        <a14:useLocalDpi xmlns:a14="http://schemas.microsoft.com/office/drawing/2010/main" val="0"/>
                      </a:ext>
                    </a:extLst>
                  </a:blip>
                  <a:stretch>
                    <a:fillRect/>
                  </a:stretch>
                </pic:blipFill>
                <pic:spPr>
                  <a:xfrm>
                    <a:off x="0" y="0"/>
                    <a:ext cx="307520" cy="307520"/>
                  </a:xfrm>
                  <a:prstGeom prst="rect">
                    <a:avLst/>
                  </a:prstGeom>
                </pic:spPr>
              </pic:pic>
            </a:graphicData>
          </a:graphic>
        </wp:inline>
      </w:drawing>
    </w:r>
    <w:r>
      <w:t xml:space="preserve">                      </w:t>
    </w:r>
    <w:r>
      <w:t xml:space="preserve">                         </w:t>
    </w:r>
    <w:r>
      <w:t xml:space="preserve">      </w:t>
    </w:r>
    <w:r>
      <w:rPr>
        <w:noProof/>
        <w:lang w:eastAsia="fr-FR"/>
      </w:rPr>
      <w:drawing>
        <wp:inline distT="0" distB="0" distL="0" distR="0" wp14:anchorId="45815218" wp14:editId="0D373A77">
          <wp:extent cx="346222" cy="321492"/>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pic:cNvPicPr/>
                </pic:nvPicPr>
                <pic:blipFill>
                  <a:blip r:embed="rId3">
                    <a:extLst>
                      <a:ext uri="{28A0092B-C50C-407E-A947-70E740481C1C}">
                        <a14:useLocalDpi xmlns:a14="http://schemas.microsoft.com/office/drawing/2010/main" val="0"/>
                      </a:ext>
                    </a:extLst>
                  </a:blip>
                  <a:stretch>
                    <a:fillRect/>
                  </a:stretch>
                </pic:blipFill>
                <pic:spPr>
                  <a:xfrm>
                    <a:off x="0" y="0"/>
                    <a:ext cx="348472" cy="323581"/>
                  </a:xfrm>
                  <a:prstGeom prst="rect">
                    <a:avLst/>
                  </a:prstGeom>
                </pic:spPr>
              </pic:pic>
            </a:graphicData>
          </a:graphic>
        </wp:inline>
      </w:drawing>
    </w:r>
    <w:r>
      <w:t xml:space="preserve">             </w:t>
    </w:r>
    <w:r>
      <w:t xml:space="preserve">                    </w:t>
    </w:r>
    <w:r>
      <w:t xml:space="preserve">       </w:t>
    </w:r>
    <w:r>
      <w:rPr>
        <w:noProof/>
        <w:lang w:eastAsia="fr-FR"/>
      </w:rPr>
      <w:drawing>
        <wp:inline distT="0" distB="0" distL="0" distR="0" wp14:anchorId="1ACA8F3F" wp14:editId="67E61736">
          <wp:extent cx="937260" cy="355512"/>
          <wp:effectExtent l="0" t="0" r="0" b="69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g"/>
                  <pic:cNvPicPr/>
                </pic:nvPicPr>
                <pic:blipFill>
                  <a:blip r:embed="rId4">
                    <a:extLst>
                      <a:ext uri="{28A0092B-C50C-407E-A947-70E740481C1C}">
                        <a14:useLocalDpi xmlns:a14="http://schemas.microsoft.com/office/drawing/2010/main" val="0"/>
                      </a:ext>
                    </a:extLst>
                  </a:blip>
                  <a:stretch>
                    <a:fillRect/>
                  </a:stretch>
                </pic:blipFill>
                <pic:spPr>
                  <a:xfrm>
                    <a:off x="0" y="0"/>
                    <a:ext cx="1017793" cy="386059"/>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375" w:rsidRDefault="00175375" w:rsidP="006567B4">
      <w:pPr>
        <w:spacing w:after="0" w:line="240" w:lineRule="auto"/>
      </w:pPr>
      <w:r>
        <w:separator/>
      </w:r>
    </w:p>
  </w:footnote>
  <w:footnote w:type="continuationSeparator" w:id="0">
    <w:p w:rsidR="00175375" w:rsidRDefault="00175375" w:rsidP="00656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B4" w:rsidRDefault="00EC21A0">
    <w:pPr>
      <w:pStyle w:val="En-tte"/>
    </w:pPr>
    <w:r>
      <w:rPr>
        <w:noProof/>
        <w:lang w:eastAsia="fr-FR"/>
      </w:rPr>
      <w:drawing>
        <wp:inline distT="0" distB="0" distL="0" distR="0">
          <wp:extent cx="427290" cy="163044"/>
          <wp:effectExtent l="0" t="0" r="0" b="889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g"/>
                  <pic:cNvPicPr/>
                </pic:nvPicPr>
                <pic:blipFill>
                  <a:blip r:embed="rId1">
                    <a:extLst>
                      <a:ext uri="{28A0092B-C50C-407E-A947-70E740481C1C}">
                        <a14:useLocalDpi xmlns:a14="http://schemas.microsoft.com/office/drawing/2010/main" val="0"/>
                      </a:ext>
                    </a:extLst>
                  </a:blip>
                  <a:stretch>
                    <a:fillRect/>
                  </a:stretch>
                </pic:blipFill>
                <pic:spPr>
                  <a:xfrm>
                    <a:off x="0" y="0"/>
                    <a:ext cx="442212" cy="168738"/>
                  </a:xfrm>
                  <a:prstGeom prst="rect">
                    <a:avLst/>
                  </a:prstGeom>
                </pic:spPr>
              </pic:pic>
            </a:graphicData>
          </a:graphic>
        </wp:inline>
      </w:drawing>
    </w:r>
    <w:r>
      <w:tab/>
      <w:t xml:space="preserve">                                </w:t>
    </w:r>
    <w:r>
      <w:tab/>
      <w:t>Référentiel des compétences transversales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E50"/>
    <w:multiLevelType w:val="multilevel"/>
    <w:tmpl w:val="D658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C46F2"/>
    <w:multiLevelType w:val="hybridMultilevel"/>
    <w:tmpl w:val="D39C8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4C449F"/>
    <w:multiLevelType w:val="multilevel"/>
    <w:tmpl w:val="80E8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35CB5"/>
    <w:multiLevelType w:val="hybridMultilevel"/>
    <w:tmpl w:val="C7FEE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9846F1"/>
    <w:multiLevelType w:val="hybridMultilevel"/>
    <w:tmpl w:val="9D904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1A7BA4"/>
    <w:multiLevelType w:val="hybridMultilevel"/>
    <w:tmpl w:val="3800B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810733"/>
    <w:multiLevelType w:val="hybridMultilevel"/>
    <w:tmpl w:val="E1041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BB2ECF"/>
    <w:multiLevelType w:val="hybridMultilevel"/>
    <w:tmpl w:val="0E563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11077C"/>
    <w:multiLevelType w:val="hybridMultilevel"/>
    <w:tmpl w:val="826AA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433AED"/>
    <w:multiLevelType w:val="hybridMultilevel"/>
    <w:tmpl w:val="BB288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8E62CD"/>
    <w:multiLevelType w:val="hybridMultilevel"/>
    <w:tmpl w:val="5CEE7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136215"/>
    <w:multiLevelType w:val="hybridMultilevel"/>
    <w:tmpl w:val="229C1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2258D0"/>
    <w:multiLevelType w:val="hybridMultilevel"/>
    <w:tmpl w:val="E3920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C63060"/>
    <w:multiLevelType w:val="hybridMultilevel"/>
    <w:tmpl w:val="24B0B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F62F2"/>
    <w:multiLevelType w:val="hybridMultilevel"/>
    <w:tmpl w:val="766C8B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4A27FB"/>
    <w:multiLevelType w:val="multilevel"/>
    <w:tmpl w:val="E16C9666"/>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16" w15:restartNumberingAfterBreak="0">
    <w:nsid w:val="2C63172E"/>
    <w:multiLevelType w:val="hybridMultilevel"/>
    <w:tmpl w:val="07E2B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4A477D"/>
    <w:multiLevelType w:val="hybridMultilevel"/>
    <w:tmpl w:val="B9C0A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CA4DD5"/>
    <w:multiLevelType w:val="hybridMultilevel"/>
    <w:tmpl w:val="73866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A348E2"/>
    <w:multiLevelType w:val="hybridMultilevel"/>
    <w:tmpl w:val="91840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7A5C0C"/>
    <w:multiLevelType w:val="hybridMultilevel"/>
    <w:tmpl w:val="E42AA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675E21"/>
    <w:multiLevelType w:val="hybridMultilevel"/>
    <w:tmpl w:val="D5BAC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393B26"/>
    <w:multiLevelType w:val="multilevel"/>
    <w:tmpl w:val="E548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017EA"/>
    <w:multiLevelType w:val="hybridMultilevel"/>
    <w:tmpl w:val="3B244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5E2EC9"/>
    <w:multiLevelType w:val="multilevel"/>
    <w:tmpl w:val="201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835B4F"/>
    <w:multiLevelType w:val="hybridMultilevel"/>
    <w:tmpl w:val="6CAA1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E2715"/>
    <w:multiLevelType w:val="hybridMultilevel"/>
    <w:tmpl w:val="00703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0D5484"/>
    <w:multiLevelType w:val="multilevel"/>
    <w:tmpl w:val="2A9E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544CE5"/>
    <w:multiLevelType w:val="multilevel"/>
    <w:tmpl w:val="8A28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4927E8"/>
    <w:multiLevelType w:val="hybridMultilevel"/>
    <w:tmpl w:val="67409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9C6638"/>
    <w:multiLevelType w:val="multilevel"/>
    <w:tmpl w:val="94447ED4"/>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31" w15:restartNumberingAfterBreak="0">
    <w:nsid w:val="5F422114"/>
    <w:multiLevelType w:val="multilevel"/>
    <w:tmpl w:val="6BD64764"/>
    <w:lvl w:ilvl="0">
      <w:start w:val="1"/>
      <w:numFmt w:val="bullet"/>
      <w:lvlText w:val="·"/>
      <w:lvlJc w:val="left"/>
      <w:pPr>
        <w:ind w:left="709" w:hanging="360"/>
      </w:pPr>
      <w:rPr>
        <w:rFonts w:ascii="Symbol" w:eastAsia="Symbol" w:hAnsi="Symbol" w:cs="Symbol" w:hint="default"/>
        <w:color w:val="000000"/>
        <w:sz w:val="22"/>
      </w:rPr>
    </w:lvl>
    <w:lvl w:ilvl="1">
      <w:start w:val="1"/>
      <w:numFmt w:val="bullet"/>
      <w:lvlText w:val="·"/>
      <w:lvlJc w:val="left"/>
      <w:pPr>
        <w:ind w:left="1429" w:hanging="360"/>
      </w:pPr>
      <w:rPr>
        <w:rFonts w:ascii="Symbol" w:eastAsia="Symbol" w:hAnsi="Symbol" w:cs="Symbol" w:hint="default"/>
        <w:color w:val="000000"/>
        <w:sz w:val="22"/>
      </w:rPr>
    </w:lvl>
    <w:lvl w:ilvl="2">
      <w:start w:val="1"/>
      <w:numFmt w:val="bullet"/>
      <w:lvlText w:val="·"/>
      <w:lvlJc w:val="left"/>
      <w:pPr>
        <w:ind w:left="2149" w:hanging="360"/>
      </w:pPr>
      <w:rPr>
        <w:rFonts w:ascii="Symbol" w:eastAsia="Symbol" w:hAnsi="Symbol" w:cs="Symbol" w:hint="default"/>
        <w:color w:val="000000"/>
        <w:sz w:val="22"/>
      </w:rPr>
    </w:lvl>
    <w:lvl w:ilvl="3">
      <w:start w:val="1"/>
      <w:numFmt w:val="bullet"/>
      <w:lvlText w:val="·"/>
      <w:lvlJc w:val="left"/>
      <w:pPr>
        <w:ind w:left="2869" w:hanging="360"/>
      </w:pPr>
      <w:rPr>
        <w:rFonts w:ascii="Symbol" w:eastAsia="Symbol" w:hAnsi="Symbol" w:cs="Symbol" w:hint="default"/>
        <w:color w:val="000000"/>
        <w:sz w:val="22"/>
      </w:rPr>
    </w:lvl>
    <w:lvl w:ilvl="4">
      <w:start w:val="1"/>
      <w:numFmt w:val="bullet"/>
      <w:lvlText w:val="·"/>
      <w:lvlJc w:val="left"/>
      <w:pPr>
        <w:ind w:left="3589" w:hanging="360"/>
      </w:pPr>
      <w:rPr>
        <w:rFonts w:ascii="Symbol" w:eastAsia="Symbol" w:hAnsi="Symbol" w:cs="Symbol" w:hint="default"/>
        <w:color w:val="000000"/>
        <w:sz w:val="22"/>
      </w:rPr>
    </w:lvl>
    <w:lvl w:ilvl="5">
      <w:start w:val="1"/>
      <w:numFmt w:val="bullet"/>
      <w:lvlText w:val="·"/>
      <w:lvlJc w:val="left"/>
      <w:pPr>
        <w:ind w:left="4309" w:hanging="360"/>
      </w:pPr>
      <w:rPr>
        <w:rFonts w:ascii="Symbol" w:eastAsia="Symbol" w:hAnsi="Symbol" w:cs="Symbol" w:hint="default"/>
        <w:color w:val="000000"/>
        <w:sz w:val="22"/>
      </w:rPr>
    </w:lvl>
    <w:lvl w:ilvl="6">
      <w:start w:val="1"/>
      <w:numFmt w:val="bullet"/>
      <w:lvlText w:val="·"/>
      <w:lvlJc w:val="left"/>
      <w:pPr>
        <w:ind w:left="5029" w:hanging="360"/>
      </w:pPr>
      <w:rPr>
        <w:rFonts w:ascii="Symbol" w:eastAsia="Symbol" w:hAnsi="Symbol" w:cs="Symbol" w:hint="default"/>
        <w:color w:val="000000"/>
        <w:sz w:val="22"/>
      </w:rPr>
    </w:lvl>
    <w:lvl w:ilvl="7">
      <w:start w:val="1"/>
      <w:numFmt w:val="bullet"/>
      <w:lvlText w:val="·"/>
      <w:lvlJc w:val="left"/>
      <w:pPr>
        <w:ind w:left="5749" w:hanging="360"/>
      </w:pPr>
      <w:rPr>
        <w:rFonts w:ascii="Symbol" w:eastAsia="Symbol" w:hAnsi="Symbol" w:cs="Symbol" w:hint="default"/>
        <w:color w:val="000000"/>
        <w:sz w:val="22"/>
      </w:rPr>
    </w:lvl>
    <w:lvl w:ilvl="8">
      <w:start w:val="1"/>
      <w:numFmt w:val="bullet"/>
      <w:lvlText w:val="·"/>
      <w:lvlJc w:val="left"/>
      <w:pPr>
        <w:ind w:left="6469" w:hanging="360"/>
      </w:pPr>
      <w:rPr>
        <w:rFonts w:ascii="Symbol" w:eastAsia="Symbol" w:hAnsi="Symbol" w:cs="Symbol" w:hint="default"/>
        <w:color w:val="000000"/>
        <w:sz w:val="22"/>
      </w:rPr>
    </w:lvl>
  </w:abstractNum>
  <w:abstractNum w:abstractNumId="32" w15:restartNumberingAfterBreak="0">
    <w:nsid w:val="5F4A6B89"/>
    <w:multiLevelType w:val="hybridMultilevel"/>
    <w:tmpl w:val="4FE80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ED458B"/>
    <w:multiLevelType w:val="hybridMultilevel"/>
    <w:tmpl w:val="561CD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D7089F"/>
    <w:multiLevelType w:val="hybridMultilevel"/>
    <w:tmpl w:val="C65A0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F56C50"/>
    <w:multiLevelType w:val="hybridMultilevel"/>
    <w:tmpl w:val="EE6AFD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321F2A"/>
    <w:multiLevelType w:val="multilevel"/>
    <w:tmpl w:val="77AA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EE2DFF"/>
    <w:multiLevelType w:val="hybridMultilevel"/>
    <w:tmpl w:val="B04E1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F20EA3"/>
    <w:multiLevelType w:val="hybridMultilevel"/>
    <w:tmpl w:val="6F627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A33677"/>
    <w:multiLevelType w:val="multilevel"/>
    <w:tmpl w:val="87F0AD4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6B306953"/>
    <w:multiLevelType w:val="hybridMultilevel"/>
    <w:tmpl w:val="B18A8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8345A6"/>
    <w:multiLevelType w:val="hybridMultilevel"/>
    <w:tmpl w:val="8B1C4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D56541"/>
    <w:multiLevelType w:val="hybridMultilevel"/>
    <w:tmpl w:val="88ACA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F223C1"/>
    <w:multiLevelType w:val="hybridMultilevel"/>
    <w:tmpl w:val="95E4E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1011160"/>
    <w:multiLevelType w:val="hybridMultilevel"/>
    <w:tmpl w:val="6C00A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1232323"/>
    <w:multiLevelType w:val="hybridMultilevel"/>
    <w:tmpl w:val="56D23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30F5D3D"/>
    <w:multiLevelType w:val="hybridMultilevel"/>
    <w:tmpl w:val="4C7A6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607301E"/>
    <w:multiLevelType w:val="hybridMultilevel"/>
    <w:tmpl w:val="65EEF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6F029EB"/>
    <w:multiLevelType w:val="hybridMultilevel"/>
    <w:tmpl w:val="88B4F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40"/>
  </w:num>
  <w:num w:numId="3">
    <w:abstractNumId w:val="25"/>
  </w:num>
  <w:num w:numId="4">
    <w:abstractNumId w:val="13"/>
  </w:num>
  <w:num w:numId="5">
    <w:abstractNumId w:val="16"/>
  </w:num>
  <w:num w:numId="6">
    <w:abstractNumId w:val="7"/>
  </w:num>
  <w:num w:numId="7">
    <w:abstractNumId w:val="38"/>
  </w:num>
  <w:num w:numId="8">
    <w:abstractNumId w:val="10"/>
  </w:num>
  <w:num w:numId="9">
    <w:abstractNumId w:val="35"/>
  </w:num>
  <w:num w:numId="10">
    <w:abstractNumId w:val="29"/>
  </w:num>
  <w:num w:numId="11">
    <w:abstractNumId w:val="44"/>
  </w:num>
  <w:num w:numId="12">
    <w:abstractNumId w:val="20"/>
  </w:num>
  <w:num w:numId="13">
    <w:abstractNumId w:val="3"/>
  </w:num>
  <w:num w:numId="14">
    <w:abstractNumId w:val="19"/>
  </w:num>
  <w:num w:numId="15">
    <w:abstractNumId w:val="1"/>
  </w:num>
  <w:num w:numId="16">
    <w:abstractNumId w:val="45"/>
  </w:num>
  <w:num w:numId="17">
    <w:abstractNumId w:val="18"/>
  </w:num>
  <w:num w:numId="18">
    <w:abstractNumId w:val="6"/>
  </w:num>
  <w:num w:numId="19">
    <w:abstractNumId w:val="17"/>
  </w:num>
  <w:num w:numId="20">
    <w:abstractNumId w:val="5"/>
  </w:num>
  <w:num w:numId="21">
    <w:abstractNumId w:val="32"/>
  </w:num>
  <w:num w:numId="22">
    <w:abstractNumId w:val="12"/>
  </w:num>
  <w:num w:numId="23">
    <w:abstractNumId w:val="26"/>
  </w:num>
  <w:num w:numId="24">
    <w:abstractNumId w:val="8"/>
  </w:num>
  <w:num w:numId="25">
    <w:abstractNumId w:val="33"/>
  </w:num>
  <w:num w:numId="26">
    <w:abstractNumId w:val="31"/>
  </w:num>
  <w:num w:numId="27">
    <w:abstractNumId w:val="34"/>
  </w:num>
  <w:num w:numId="28">
    <w:abstractNumId w:val="15"/>
  </w:num>
  <w:num w:numId="29">
    <w:abstractNumId w:val="23"/>
  </w:num>
  <w:num w:numId="30">
    <w:abstractNumId w:val="39"/>
  </w:num>
  <w:num w:numId="31">
    <w:abstractNumId w:val="41"/>
  </w:num>
  <w:num w:numId="32">
    <w:abstractNumId w:val="30"/>
  </w:num>
  <w:num w:numId="33">
    <w:abstractNumId w:val="9"/>
  </w:num>
  <w:num w:numId="34">
    <w:abstractNumId w:val="21"/>
  </w:num>
  <w:num w:numId="35">
    <w:abstractNumId w:val="47"/>
  </w:num>
  <w:num w:numId="36">
    <w:abstractNumId w:val="48"/>
  </w:num>
  <w:num w:numId="37">
    <w:abstractNumId w:val="11"/>
  </w:num>
  <w:num w:numId="38">
    <w:abstractNumId w:val="43"/>
  </w:num>
  <w:num w:numId="39">
    <w:abstractNumId w:val="28"/>
  </w:num>
  <w:num w:numId="40">
    <w:abstractNumId w:val="4"/>
  </w:num>
  <w:num w:numId="41">
    <w:abstractNumId w:val="46"/>
  </w:num>
  <w:num w:numId="42">
    <w:abstractNumId w:val="14"/>
  </w:num>
  <w:num w:numId="43">
    <w:abstractNumId w:val="36"/>
  </w:num>
  <w:num w:numId="44">
    <w:abstractNumId w:val="27"/>
  </w:num>
  <w:num w:numId="45">
    <w:abstractNumId w:val="24"/>
  </w:num>
  <w:num w:numId="46">
    <w:abstractNumId w:val="2"/>
  </w:num>
  <w:num w:numId="47">
    <w:abstractNumId w:val="0"/>
  </w:num>
  <w:num w:numId="48">
    <w:abstractNumId w:val="22"/>
  </w:num>
  <w:num w:numId="49">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AE"/>
    <w:rsid w:val="0002705B"/>
    <w:rsid w:val="000544E4"/>
    <w:rsid w:val="00094ED6"/>
    <w:rsid w:val="000A4371"/>
    <w:rsid w:val="000B5617"/>
    <w:rsid w:val="000D73FA"/>
    <w:rsid w:val="0016791E"/>
    <w:rsid w:val="00175375"/>
    <w:rsid w:val="001A0262"/>
    <w:rsid w:val="001D3232"/>
    <w:rsid w:val="001E722A"/>
    <w:rsid w:val="00226C4B"/>
    <w:rsid w:val="002910D5"/>
    <w:rsid w:val="002F2EBF"/>
    <w:rsid w:val="002F48AE"/>
    <w:rsid w:val="002F494E"/>
    <w:rsid w:val="00311608"/>
    <w:rsid w:val="003470E0"/>
    <w:rsid w:val="00356781"/>
    <w:rsid w:val="003D3026"/>
    <w:rsid w:val="004163DE"/>
    <w:rsid w:val="00446B7B"/>
    <w:rsid w:val="00477118"/>
    <w:rsid w:val="004977B8"/>
    <w:rsid w:val="00515A29"/>
    <w:rsid w:val="005534AE"/>
    <w:rsid w:val="00582E0D"/>
    <w:rsid w:val="0060101B"/>
    <w:rsid w:val="0062577F"/>
    <w:rsid w:val="00625C89"/>
    <w:rsid w:val="00651624"/>
    <w:rsid w:val="00651E36"/>
    <w:rsid w:val="006567B4"/>
    <w:rsid w:val="00691664"/>
    <w:rsid w:val="00714F01"/>
    <w:rsid w:val="007B3015"/>
    <w:rsid w:val="007E6FDF"/>
    <w:rsid w:val="00825A4F"/>
    <w:rsid w:val="0084273F"/>
    <w:rsid w:val="008A0915"/>
    <w:rsid w:val="008A1E60"/>
    <w:rsid w:val="008B7592"/>
    <w:rsid w:val="008C3C02"/>
    <w:rsid w:val="008E4B20"/>
    <w:rsid w:val="009005F9"/>
    <w:rsid w:val="00932C83"/>
    <w:rsid w:val="0097172B"/>
    <w:rsid w:val="00A415F5"/>
    <w:rsid w:val="00A47D9D"/>
    <w:rsid w:val="00A87EA8"/>
    <w:rsid w:val="00AA67B7"/>
    <w:rsid w:val="00AB25AC"/>
    <w:rsid w:val="00AD5DA2"/>
    <w:rsid w:val="00AE5454"/>
    <w:rsid w:val="00AF4FB4"/>
    <w:rsid w:val="00B30753"/>
    <w:rsid w:val="00B705BE"/>
    <w:rsid w:val="00BD535A"/>
    <w:rsid w:val="00C0077C"/>
    <w:rsid w:val="00C05DE3"/>
    <w:rsid w:val="00C634FB"/>
    <w:rsid w:val="00C719FC"/>
    <w:rsid w:val="00CA607E"/>
    <w:rsid w:val="00CB2801"/>
    <w:rsid w:val="00CC7FE1"/>
    <w:rsid w:val="00D33A1F"/>
    <w:rsid w:val="00D411F2"/>
    <w:rsid w:val="00D659F5"/>
    <w:rsid w:val="00D91E29"/>
    <w:rsid w:val="00E04819"/>
    <w:rsid w:val="00E56D22"/>
    <w:rsid w:val="00EC21A0"/>
    <w:rsid w:val="00EE4938"/>
    <w:rsid w:val="00EF7B8E"/>
    <w:rsid w:val="00F22605"/>
    <w:rsid w:val="00F343EB"/>
    <w:rsid w:val="00F46031"/>
    <w:rsid w:val="00F83A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BF8AF"/>
  <w15:chartTrackingRefBased/>
  <w15:docId w15:val="{01E6A0D2-C350-4173-B437-185A81C6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D9D"/>
  </w:style>
  <w:style w:type="paragraph" w:styleId="Titre1">
    <w:name w:val="heading 1"/>
    <w:basedOn w:val="Normal"/>
    <w:next w:val="Normal"/>
    <w:link w:val="Titre1Car"/>
    <w:uiPriority w:val="9"/>
    <w:qFormat/>
    <w:rsid w:val="00A47D9D"/>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Titre2">
    <w:name w:val="heading 2"/>
    <w:basedOn w:val="Normal"/>
    <w:next w:val="Normal"/>
    <w:link w:val="Titre2Car"/>
    <w:uiPriority w:val="9"/>
    <w:unhideWhenUsed/>
    <w:qFormat/>
    <w:rsid w:val="00A47D9D"/>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itre3">
    <w:name w:val="heading 3"/>
    <w:basedOn w:val="Normal"/>
    <w:next w:val="Normal"/>
    <w:link w:val="Titre3Car"/>
    <w:uiPriority w:val="9"/>
    <w:unhideWhenUsed/>
    <w:qFormat/>
    <w:rsid w:val="00A47D9D"/>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itre4">
    <w:name w:val="heading 4"/>
    <w:basedOn w:val="Normal"/>
    <w:next w:val="Normal"/>
    <w:link w:val="Titre4Car"/>
    <w:uiPriority w:val="9"/>
    <w:unhideWhenUsed/>
    <w:qFormat/>
    <w:rsid w:val="00A47D9D"/>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Titre5">
    <w:name w:val="heading 5"/>
    <w:basedOn w:val="Normal"/>
    <w:next w:val="Normal"/>
    <w:link w:val="Titre5Car"/>
    <w:uiPriority w:val="9"/>
    <w:semiHidden/>
    <w:unhideWhenUsed/>
    <w:qFormat/>
    <w:rsid w:val="00A47D9D"/>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itre6">
    <w:name w:val="heading 6"/>
    <w:basedOn w:val="Normal"/>
    <w:next w:val="Normal"/>
    <w:link w:val="Titre6Car"/>
    <w:uiPriority w:val="9"/>
    <w:semiHidden/>
    <w:unhideWhenUsed/>
    <w:qFormat/>
    <w:rsid w:val="00A47D9D"/>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re7">
    <w:name w:val="heading 7"/>
    <w:basedOn w:val="Normal"/>
    <w:next w:val="Normal"/>
    <w:link w:val="Titre7Car"/>
    <w:uiPriority w:val="9"/>
    <w:semiHidden/>
    <w:unhideWhenUsed/>
    <w:qFormat/>
    <w:rsid w:val="00A47D9D"/>
    <w:pPr>
      <w:keepNext/>
      <w:keepLines/>
      <w:spacing w:before="40" w:after="0"/>
      <w:outlineLvl w:val="6"/>
    </w:pPr>
    <w:rPr>
      <w:rFonts w:asciiTheme="majorHAnsi" w:eastAsiaTheme="majorEastAsia" w:hAnsiTheme="majorHAnsi" w:cstheme="majorBidi"/>
      <w:color w:val="1F4E79" w:themeColor="accent1" w:themeShade="80"/>
    </w:rPr>
  </w:style>
  <w:style w:type="paragraph" w:styleId="Titre8">
    <w:name w:val="heading 8"/>
    <w:basedOn w:val="Normal"/>
    <w:next w:val="Normal"/>
    <w:link w:val="Titre8Car"/>
    <w:uiPriority w:val="9"/>
    <w:semiHidden/>
    <w:unhideWhenUsed/>
    <w:qFormat/>
    <w:rsid w:val="00A47D9D"/>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re9">
    <w:name w:val="heading 9"/>
    <w:basedOn w:val="Normal"/>
    <w:next w:val="Normal"/>
    <w:link w:val="Titre9Car"/>
    <w:uiPriority w:val="9"/>
    <w:semiHidden/>
    <w:unhideWhenUsed/>
    <w:qFormat/>
    <w:rsid w:val="00A47D9D"/>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7D9D"/>
    <w:rPr>
      <w:rFonts w:asciiTheme="majorHAnsi" w:eastAsiaTheme="majorEastAsia" w:hAnsiTheme="majorHAnsi" w:cstheme="majorBidi"/>
      <w:color w:val="2E74B5" w:themeColor="accent1" w:themeShade="BF"/>
      <w:sz w:val="30"/>
      <w:szCs w:val="30"/>
    </w:rPr>
  </w:style>
  <w:style w:type="character" w:customStyle="1" w:styleId="Titre2Car">
    <w:name w:val="Titre 2 Car"/>
    <w:basedOn w:val="Policepardfaut"/>
    <w:link w:val="Titre2"/>
    <w:uiPriority w:val="9"/>
    <w:rsid w:val="00A47D9D"/>
    <w:rPr>
      <w:rFonts w:asciiTheme="majorHAnsi" w:eastAsiaTheme="majorEastAsia" w:hAnsiTheme="majorHAnsi" w:cstheme="majorBidi"/>
      <w:color w:val="C45911" w:themeColor="accent2" w:themeShade="BF"/>
      <w:sz w:val="28"/>
      <w:szCs w:val="28"/>
    </w:rPr>
  </w:style>
  <w:style w:type="character" w:customStyle="1" w:styleId="Titre3Car">
    <w:name w:val="Titre 3 Car"/>
    <w:basedOn w:val="Policepardfaut"/>
    <w:link w:val="Titre3"/>
    <w:uiPriority w:val="9"/>
    <w:rsid w:val="00A47D9D"/>
    <w:rPr>
      <w:rFonts w:asciiTheme="majorHAnsi" w:eastAsiaTheme="majorEastAsia" w:hAnsiTheme="majorHAnsi" w:cstheme="majorBidi"/>
      <w:color w:val="538135" w:themeColor="accent6" w:themeShade="BF"/>
      <w:sz w:val="26"/>
      <w:szCs w:val="26"/>
    </w:rPr>
  </w:style>
  <w:style w:type="paragraph" w:styleId="NormalWeb">
    <w:name w:val="Normal (Web)"/>
    <w:basedOn w:val="Normal"/>
    <w:uiPriority w:val="99"/>
    <w:semiHidden/>
    <w:unhideWhenUsed/>
    <w:rsid w:val="008A1E6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8A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A0262"/>
    <w:pPr>
      <w:ind w:left="720"/>
      <w:contextualSpacing/>
    </w:pPr>
  </w:style>
  <w:style w:type="character" w:styleId="lev">
    <w:name w:val="Strong"/>
    <w:basedOn w:val="Policepardfaut"/>
    <w:uiPriority w:val="22"/>
    <w:qFormat/>
    <w:rsid w:val="00A47D9D"/>
    <w:rPr>
      <w:b/>
      <w:bCs/>
    </w:rPr>
  </w:style>
  <w:style w:type="character" w:customStyle="1" w:styleId="Titre4Car">
    <w:name w:val="Titre 4 Car"/>
    <w:basedOn w:val="Policepardfaut"/>
    <w:link w:val="Titre4"/>
    <w:uiPriority w:val="9"/>
    <w:rsid w:val="00A47D9D"/>
    <w:rPr>
      <w:rFonts w:asciiTheme="majorHAnsi" w:eastAsiaTheme="majorEastAsia" w:hAnsiTheme="majorHAnsi" w:cstheme="majorBidi"/>
      <w:i/>
      <w:iCs/>
      <w:color w:val="2F5496" w:themeColor="accent5" w:themeShade="BF"/>
      <w:sz w:val="25"/>
      <w:szCs w:val="25"/>
    </w:rPr>
  </w:style>
  <w:style w:type="table" w:customStyle="1" w:styleId="TableGridLight">
    <w:name w:val="Table Grid Light"/>
    <w:basedOn w:val="TableauNormal"/>
    <w:uiPriority w:val="59"/>
    <w:rsid w:val="00C719F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paragraph" w:styleId="Sansinterligne">
    <w:name w:val="No Spacing"/>
    <w:uiPriority w:val="1"/>
    <w:qFormat/>
    <w:rsid w:val="00A47D9D"/>
    <w:pPr>
      <w:spacing w:after="0" w:line="240" w:lineRule="auto"/>
    </w:pPr>
  </w:style>
  <w:style w:type="paragraph" w:styleId="Titre">
    <w:name w:val="Title"/>
    <w:basedOn w:val="Normal"/>
    <w:next w:val="Normal"/>
    <w:link w:val="TitreCar"/>
    <w:uiPriority w:val="10"/>
    <w:qFormat/>
    <w:rsid w:val="00A47D9D"/>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reCar">
    <w:name w:val="Titre Car"/>
    <w:basedOn w:val="Policepardfaut"/>
    <w:link w:val="Titre"/>
    <w:uiPriority w:val="10"/>
    <w:rsid w:val="00A47D9D"/>
    <w:rPr>
      <w:rFonts w:asciiTheme="majorHAnsi" w:eastAsiaTheme="majorEastAsia" w:hAnsiTheme="majorHAnsi" w:cstheme="majorBidi"/>
      <w:color w:val="2E74B5" w:themeColor="accent1" w:themeShade="BF"/>
      <w:spacing w:val="-10"/>
      <w:sz w:val="52"/>
      <w:szCs w:val="52"/>
    </w:rPr>
  </w:style>
  <w:style w:type="character" w:customStyle="1" w:styleId="Titre5Car">
    <w:name w:val="Titre 5 Car"/>
    <w:basedOn w:val="Policepardfaut"/>
    <w:link w:val="Titre5"/>
    <w:uiPriority w:val="9"/>
    <w:semiHidden/>
    <w:rsid w:val="00A47D9D"/>
    <w:rPr>
      <w:rFonts w:asciiTheme="majorHAnsi" w:eastAsiaTheme="majorEastAsia" w:hAnsiTheme="majorHAnsi" w:cstheme="majorBidi"/>
      <w:i/>
      <w:iCs/>
      <w:color w:val="833C0B" w:themeColor="accent2" w:themeShade="80"/>
      <w:sz w:val="24"/>
      <w:szCs w:val="24"/>
    </w:rPr>
  </w:style>
  <w:style w:type="character" w:customStyle="1" w:styleId="Titre6Car">
    <w:name w:val="Titre 6 Car"/>
    <w:basedOn w:val="Policepardfaut"/>
    <w:link w:val="Titre6"/>
    <w:uiPriority w:val="9"/>
    <w:semiHidden/>
    <w:rsid w:val="00A47D9D"/>
    <w:rPr>
      <w:rFonts w:asciiTheme="majorHAnsi" w:eastAsiaTheme="majorEastAsia" w:hAnsiTheme="majorHAnsi" w:cstheme="majorBidi"/>
      <w:i/>
      <w:iCs/>
      <w:color w:val="385623" w:themeColor="accent6" w:themeShade="80"/>
      <w:sz w:val="23"/>
      <w:szCs w:val="23"/>
    </w:rPr>
  </w:style>
  <w:style w:type="character" w:customStyle="1" w:styleId="Titre7Car">
    <w:name w:val="Titre 7 Car"/>
    <w:basedOn w:val="Policepardfaut"/>
    <w:link w:val="Titre7"/>
    <w:uiPriority w:val="9"/>
    <w:semiHidden/>
    <w:rsid w:val="00A47D9D"/>
    <w:rPr>
      <w:rFonts w:asciiTheme="majorHAnsi" w:eastAsiaTheme="majorEastAsia" w:hAnsiTheme="majorHAnsi" w:cstheme="majorBidi"/>
      <w:color w:val="1F4E79" w:themeColor="accent1" w:themeShade="80"/>
    </w:rPr>
  </w:style>
  <w:style w:type="character" w:customStyle="1" w:styleId="Titre8Car">
    <w:name w:val="Titre 8 Car"/>
    <w:basedOn w:val="Policepardfaut"/>
    <w:link w:val="Titre8"/>
    <w:uiPriority w:val="9"/>
    <w:semiHidden/>
    <w:rsid w:val="00A47D9D"/>
    <w:rPr>
      <w:rFonts w:asciiTheme="majorHAnsi" w:eastAsiaTheme="majorEastAsia" w:hAnsiTheme="majorHAnsi" w:cstheme="majorBidi"/>
      <w:color w:val="833C0B" w:themeColor="accent2" w:themeShade="80"/>
      <w:sz w:val="21"/>
      <w:szCs w:val="21"/>
    </w:rPr>
  </w:style>
  <w:style w:type="character" w:customStyle="1" w:styleId="Titre9Car">
    <w:name w:val="Titre 9 Car"/>
    <w:basedOn w:val="Policepardfaut"/>
    <w:link w:val="Titre9"/>
    <w:uiPriority w:val="9"/>
    <w:semiHidden/>
    <w:rsid w:val="00A47D9D"/>
    <w:rPr>
      <w:rFonts w:asciiTheme="majorHAnsi" w:eastAsiaTheme="majorEastAsia" w:hAnsiTheme="majorHAnsi" w:cstheme="majorBidi"/>
      <w:color w:val="385623" w:themeColor="accent6" w:themeShade="80"/>
    </w:rPr>
  </w:style>
  <w:style w:type="paragraph" w:styleId="Lgende">
    <w:name w:val="caption"/>
    <w:basedOn w:val="Normal"/>
    <w:next w:val="Normal"/>
    <w:uiPriority w:val="35"/>
    <w:semiHidden/>
    <w:unhideWhenUsed/>
    <w:qFormat/>
    <w:rsid w:val="00A47D9D"/>
    <w:pPr>
      <w:spacing w:line="240" w:lineRule="auto"/>
    </w:pPr>
    <w:rPr>
      <w:b/>
      <w:bCs/>
      <w:smallCaps/>
      <w:color w:val="5B9BD5" w:themeColor="accent1"/>
      <w:spacing w:val="6"/>
    </w:rPr>
  </w:style>
  <w:style w:type="paragraph" w:styleId="Sous-titre">
    <w:name w:val="Subtitle"/>
    <w:basedOn w:val="Normal"/>
    <w:next w:val="Normal"/>
    <w:link w:val="Sous-titreCar"/>
    <w:uiPriority w:val="11"/>
    <w:qFormat/>
    <w:rsid w:val="00A47D9D"/>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A47D9D"/>
    <w:rPr>
      <w:rFonts w:asciiTheme="majorHAnsi" w:eastAsiaTheme="majorEastAsia" w:hAnsiTheme="majorHAnsi" w:cstheme="majorBidi"/>
    </w:rPr>
  </w:style>
  <w:style w:type="character" w:styleId="Accentuation">
    <w:name w:val="Emphasis"/>
    <w:basedOn w:val="Policepardfaut"/>
    <w:uiPriority w:val="20"/>
    <w:qFormat/>
    <w:rsid w:val="00A47D9D"/>
    <w:rPr>
      <w:i/>
      <w:iCs/>
    </w:rPr>
  </w:style>
  <w:style w:type="paragraph" w:styleId="Citation">
    <w:name w:val="Quote"/>
    <w:basedOn w:val="Normal"/>
    <w:next w:val="Normal"/>
    <w:link w:val="CitationCar"/>
    <w:uiPriority w:val="29"/>
    <w:qFormat/>
    <w:rsid w:val="00A47D9D"/>
    <w:pPr>
      <w:spacing w:before="120"/>
      <w:ind w:left="720" w:right="720"/>
      <w:jc w:val="center"/>
    </w:pPr>
    <w:rPr>
      <w:i/>
      <w:iCs/>
    </w:rPr>
  </w:style>
  <w:style w:type="character" w:customStyle="1" w:styleId="CitationCar">
    <w:name w:val="Citation Car"/>
    <w:basedOn w:val="Policepardfaut"/>
    <w:link w:val="Citation"/>
    <w:uiPriority w:val="29"/>
    <w:rsid w:val="00A47D9D"/>
    <w:rPr>
      <w:i/>
      <w:iCs/>
    </w:rPr>
  </w:style>
  <w:style w:type="paragraph" w:styleId="Citationintense">
    <w:name w:val="Intense Quote"/>
    <w:basedOn w:val="Normal"/>
    <w:next w:val="Normal"/>
    <w:link w:val="CitationintenseCar"/>
    <w:uiPriority w:val="30"/>
    <w:qFormat/>
    <w:rsid w:val="00A47D9D"/>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CitationintenseCar">
    <w:name w:val="Citation intense Car"/>
    <w:basedOn w:val="Policepardfaut"/>
    <w:link w:val="Citationintense"/>
    <w:uiPriority w:val="30"/>
    <w:rsid w:val="00A47D9D"/>
    <w:rPr>
      <w:rFonts w:asciiTheme="majorHAnsi" w:eastAsiaTheme="majorEastAsia" w:hAnsiTheme="majorHAnsi" w:cstheme="majorBidi"/>
      <w:color w:val="5B9BD5" w:themeColor="accent1"/>
      <w:sz w:val="24"/>
      <w:szCs w:val="24"/>
    </w:rPr>
  </w:style>
  <w:style w:type="character" w:styleId="Emphaseple">
    <w:name w:val="Subtle Emphasis"/>
    <w:basedOn w:val="Policepardfaut"/>
    <w:uiPriority w:val="19"/>
    <w:qFormat/>
    <w:rsid w:val="00A47D9D"/>
    <w:rPr>
      <w:i/>
      <w:iCs/>
      <w:color w:val="404040" w:themeColor="text1" w:themeTint="BF"/>
    </w:rPr>
  </w:style>
  <w:style w:type="character" w:styleId="Emphaseintense">
    <w:name w:val="Intense Emphasis"/>
    <w:basedOn w:val="Policepardfaut"/>
    <w:uiPriority w:val="21"/>
    <w:qFormat/>
    <w:rsid w:val="00A47D9D"/>
    <w:rPr>
      <w:b w:val="0"/>
      <w:bCs w:val="0"/>
      <w:i/>
      <w:iCs/>
      <w:color w:val="5B9BD5" w:themeColor="accent1"/>
    </w:rPr>
  </w:style>
  <w:style w:type="character" w:styleId="Rfrenceple">
    <w:name w:val="Subtle Reference"/>
    <w:basedOn w:val="Policepardfaut"/>
    <w:uiPriority w:val="31"/>
    <w:qFormat/>
    <w:rsid w:val="00A47D9D"/>
    <w:rPr>
      <w:smallCaps/>
      <w:color w:val="404040" w:themeColor="text1" w:themeTint="BF"/>
      <w:u w:val="single" w:color="7F7F7F" w:themeColor="text1" w:themeTint="80"/>
    </w:rPr>
  </w:style>
  <w:style w:type="character" w:styleId="Rfrenceintense">
    <w:name w:val="Intense Reference"/>
    <w:basedOn w:val="Policepardfaut"/>
    <w:uiPriority w:val="32"/>
    <w:qFormat/>
    <w:rsid w:val="00A47D9D"/>
    <w:rPr>
      <w:b/>
      <w:bCs/>
      <w:smallCaps/>
      <w:color w:val="5B9BD5" w:themeColor="accent1"/>
      <w:spacing w:val="5"/>
      <w:u w:val="single"/>
    </w:rPr>
  </w:style>
  <w:style w:type="character" w:styleId="Titredulivre">
    <w:name w:val="Book Title"/>
    <w:basedOn w:val="Policepardfaut"/>
    <w:uiPriority w:val="33"/>
    <w:qFormat/>
    <w:rsid w:val="00A47D9D"/>
    <w:rPr>
      <w:b/>
      <w:bCs/>
      <w:smallCaps/>
    </w:rPr>
  </w:style>
  <w:style w:type="paragraph" w:styleId="En-ttedetabledesmatires">
    <w:name w:val="TOC Heading"/>
    <w:basedOn w:val="Titre1"/>
    <w:next w:val="Normal"/>
    <w:uiPriority w:val="39"/>
    <w:unhideWhenUsed/>
    <w:qFormat/>
    <w:rsid w:val="00A47D9D"/>
    <w:pPr>
      <w:outlineLvl w:val="9"/>
    </w:pPr>
  </w:style>
  <w:style w:type="paragraph" w:styleId="TM1">
    <w:name w:val="toc 1"/>
    <w:basedOn w:val="Normal"/>
    <w:next w:val="Normal"/>
    <w:autoRedefine/>
    <w:uiPriority w:val="39"/>
    <w:unhideWhenUsed/>
    <w:rsid w:val="00B705BE"/>
    <w:pPr>
      <w:spacing w:after="100"/>
    </w:pPr>
  </w:style>
  <w:style w:type="paragraph" w:styleId="TM2">
    <w:name w:val="toc 2"/>
    <w:basedOn w:val="Normal"/>
    <w:next w:val="Normal"/>
    <w:autoRedefine/>
    <w:uiPriority w:val="39"/>
    <w:unhideWhenUsed/>
    <w:rsid w:val="00B705BE"/>
    <w:pPr>
      <w:spacing w:after="100"/>
      <w:ind w:left="220"/>
    </w:pPr>
  </w:style>
  <w:style w:type="paragraph" w:styleId="TM3">
    <w:name w:val="toc 3"/>
    <w:basedOn w:val="Normal"/>
    <w:next w:val="Normal"/>
    <w:autoRedefine/>
    <w:uiPriority w:val="39"/>
    <w:unhideWhenUsed/>
    <w:rsid w:val="00B705BE"/>
    <w:pPr>
      <w:spacing w:after="100"/>
      <w:ind w:left="440"/>
    </w:pPr>
  </w:style>
  <w:style w:type="character" w:styleId="Lienhypertexte">
    <w:name w:val="Hyperlink"/>
    <w:basedOn w:val="Policepardfaut"/>
    <w:uiPriority w:val="99"/>
    <w:unhideWhenUsed/>
    <w:rsid w:val="00B705BE"/>
    <w:rPr>
      <w:color w:val="0563C1" w:themeColor="hyperlink"/>
      <w:u w:val="single"/>
    </w:rPr>
  </w:style>
  <w:style w:type="character" w:customStyle="1" w:styleId="canva-selection">
    <w:name w:val="canva-selection"/>
    <w:basedOn w:val="Policepardfaut"/>
    <w:rsid w:val="00CA607E"/>
  </w:style>
  <w:style w:type="paragraph" w:styleId="En-tte">
    <w:name w:val="header"/>
    <w:basedOn w:val="Normal"/>
    <w:link w:val="En-tteCar"/>
    <w:uiPriority w:val="99"/>
    <w:unhideWhenUsed/>
    <w:rsid w:val="006567B4"/>
    <w:pPr>
      <w:tabs>
        <w:tab w:val="center" w:pos="4536"/>
        <w:tab w:val="right" w:pos="9072"/>
      </w:tabs>
      <w:spacing w:after="0" w:line="240" w:lineRule="auto"/>
    </w:pPr>
  </w:style>
  <w:style w:type="character" w:customStyle="1" w:styleId="En-tteCar">
    <w:name w:val="En-tête Car"/>
    <w:basedOn w:val="Policepardfaut"/>
    <w:link w:val="En-tte"/>
    <w:uiPriority w:val="99"/>
    <w:rsid w:val="006567B4"/>
  </w:style>
  <w:style w:type="paragraph" w:styleId="Pieddepage">
    <w:name w:val="footer"/>
    <w:basedOn w:val="Normal"/>
    <w:link w:val="PieddepageCar"/>
    <w:uiPriority w:val="99"/>
    <w:unhideWhenUsed/>
    <w:rsid w:val="006567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6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862682">
      <w:bodyDiv w:val="1"/>
      <w:marLeft w:val="0"/>
      <w:marRight w:val="0"/>
      <w:marTop w:val="0"/>
      <w:marBottom w:val="0"/>
      <w:divBdr>
        <w:top w:val="none" w:sz="0" w:space="0" w:color="auto"/>
        <w:left w:val="none" w:sz="0" w:space="0" w:color="auto"/>
        <w:bottom w:val="none" w:sz="0" w:space="0" w:color="auto"/>
        <w:right w:val="none" w:sz="0" w:space="0" w:color="auto"/>
      </w:divBdr>
    </w:div>
    <w:div w:id="210279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g"/></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4434F-7BEF-413B-9D9C-478F87D69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31</Pages>
  <Words>9843</Words>
  <Characters>54140</Characters>
  <Application>Microsoft Office Word</Application>
  <DocSecurity>0</DocSecurity>
  <Lines>451</Lines>
  <Paragraphs>127</Paragraphs>
  <ScaleCrop>false</ScaleCrop>
  <HeadingPairs>
    <vt:vector size="2" baseType="variant">
      <vt:variant>
        <vt:lpstr>Titre</vt:lpstr>
      </vt:variant>
      <vt:variant>
        <vt:i4>1</vt:i4>
      </vt:variant>
    </vt:vector>
  </HeadingPairs>
  <TitlesOfParts>
    <vt:vector size="1" baseType="lpstr">
      <vt:lpstr/>
    </vt:vector>
  </TitlesOfParts>
  <Company>UPEM</Company>
  <LinksUpToDate>false</LinksUpToDate>
  <CharactersWithSpaces>63856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hobigand</dc:creator>
  <cp:keywords/>
  <dc:description/>
  <cp:lastModifiedBy>hobigand</cp:lastModifiedBy>
  <cp:revision>43</cp:revision>
  <dcterms:created xsi:type="dcterms:W3CDTF">2025-10-06T13:47:00Z</dcterms:created>
  <dcterms:modified xsi:type="dcterms:W3CDTF">2026-02-06T14:33:00Z</dcterms:modified>
</cp:coreProperties>
</file>